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C4A6" w14:textId="77777777" w:rsidR="0055430D" w:rsidRPr="0055430D" w:rsidRDefault="0055430D" w:rsidP="00BB459E">
      <w:pPr>
        <w:pStyle w:val="H12"/>
        <w:rPr>
          <w:rFonts w:asciiTheme="minorHAnsi" w:hAnsiTheme="minorHAnsi"/>
          <w:sz w:val="20"/>
          <w:szCs w:val="20"/>
          <w:u w:val="single"/>
        </w:rPr>
      </w:pPr>
      <w:bookmarkStart w:id="0" w:name="_Toc372294205"/>
      <w:bookmarkStart w:id="1" w:name="_Toc385500681"/>
    </w:p>
    <w:p w14:paraId="514CF111" w14:textId="421526B8" w:rsidR="0016737B" w:rsidRPr="00A25189" w:rsidRDefault="00C52B93" w:rsidP="00BB459E">
      <w:pPr>
        <w:pStyle w:val="H12"/>
        <w:rPr>
          <w:rFonts w:asciiTheme="minorHAnsi" w:hAnsiTheme="minorHAnsi"/>
          <w:u w:val="single"/>
        </w:rPr>
      </w:pPr>
      <w:r w:rsidRPr="00A25189">
        <w:rPr>
          <w:rFonts w:asciiTheme="minorHAnsi" w:hAnsiTheme="minorHAnsi"/>
          <w:u w:val="single"/>
        </w:rPr>
        <w:t>P</w:t>
      </w:r>
      <w:r w:rsidR="004132A9">
        <w:rPr>
          <w:rFonts w:asciiTheme="minorHAnsi" w:hAnsiTheme="minorHAnsi"/>
          <w:u w:val="single"/>
        </w:rPr>
        <w:t>ersona</w:t>
      </w:r>
      <w:r w:rsidR="0016737B" w:rsidRPr="00A25189">
        <w:rPr>
          <w:rFonts w:asciiTheme="minorHAnsi" w:hAnsiTheme="minorHAnsi"/>
          <w:u w:val="single"/>
        </w:rPr>
        <w:t xml:space="preserve">l </w:t>
      </w:r>
      <w:bookmarkEnd w:id="0"/>
      <w:bookmarkEnd w:id="1"/>
      <w:r w:rsidR="00A25189">
        <w:rPr>
          <w:rFonts w:asciiTheme="minorHAnsi" w:hAnsiTheme="minorHAnsi"/>
          <w:u w:val="single"/>
        </w:rPr>
        <w:t>Statement</w:t>
      </w:r>
    </w:p>
    <w:p w14:paraId="6A31CA9C" w14:textId="77777777" w:rsidR="0055430D" w:rsidRDefault="0055430D" w:rsidP="009E3BD4">
      <w:pPr>
        <w:rPr>
          <w:rFonts w:ascii="Calibri" w:hAnsi="Calibri"/>
        </w:rPr>
      </w:pPr>
    </w:p>
    <w:p w14:paraId="2228E253" w14:textId="4CBDECFF" w:rsidR="00884039" w:rsidRDefault="005B2514" w:rsidP="009E3BD4">
      <w:pPr>
        <w:rPr>
          <w:rFonts w:ascii="Calibri" w:hAnsi="Calibri"/>
        </w:rPr>
      </w:pPr>
      <w:r>
        <w:rPr>
          <w:rFonts w:asciiTheme="minorHAnsi" w:hAnsiTheme="minorHAnsi"/>
        </w:rPr>
        <w:t xml:space="preserve">Wood Wharf </w:t>
      </w:r>
      <w:r w:rsidR="00A16EE2">
        <w:rPr>
          <w:rFonts w:asciiTheme="minorHAnsi" w:hAnsiTheme="minorHAnsi"/>
        </w:rPr>
        <w:t>Kindergarten</w:t>
      </w:r>
      <w:r w:rsidR="00A16EE2">
        <w:rPr>
          <w:rFonts w:ascii="Calibri" w:hAnsi="Calibri"/>
        </w:rPr>
        <w:t xml:space="preserve"> is</w:t>
      </w:r>
      <w:r w:rsidR="00884039">
        <w:rPr>
          <w:rFonts w:ascii="Calibri" w:hAnsi="Calibri"/>
        </w:rPr>
        <w:t xml:space="preserve"> a </w:t>
      </w:r>
      <w:r w:rsidR="00AA61F2">
        <w:rPr>
          <w:rFonts w:ascii="Calibri" w:hAnsi="Calibri"/>
        </w:rPr>
        <w:t>brand-new</w:t>
      </w:r>
      <w:r w:rsidR="00884039">
        <w:rPr>
          <w:rFonts w:ascii="Calibri" w:hAnsi="Calibri"/>
        </w:rPr>
        <w:t xml:space="preserve"> nursery situated in Canary Wharf, the borough of Tower Hamlets. </w:t>
      </w:r>
    </w:p>
    <w:p w14:paraId="504BFA0D" w14:textId="77777777" w:rsidR="00884039" w:rsidRDefault="00884039" w:rsidP="009E3BD4">
      <w:pPr>
        <w:rPr>
          <w:rFonts w:ascii="Calibri" w:hAnsi="Calibri"/>
        </w:rPr>
      </w:pPr>
    </w:p>
    <w:p w14:paraId="7016D6A4" w14:textId="6E33C287" w:rsidR="00884039" w:rsidRDefault="00884039" w:rsidP="009E3BD4">
      <w:pPr>
        <w:rPr>
          <w:rFonts w:ascii="Calibri" w:hAnsi="Calibri"/>
        </w:rPr>
      </w:pPr>
      <w:r>
        <w:rPr>
          <w:rFonts w:ascii="Calibri" w:hAnsi="Calibri"/>
        </w:rPr>
        <w:t xml:space="preserve">We are </w:t>
      </w:r>
      <w:r w:rsidR="009E3BD4">
        <w:rPr>
          <w:rFonts w:ascii="Calibri" w:hAnsi="Calibri"/>
        </w:rPr>
        <w:t xml:space="preserve">OFSTED </w:t>
      </w:r>
      <w:r w:rsidR="00A16EE2">
        <w:rPr>
          <w:rFonts w:ascii="Calibri" w:hAnsi="Calibri"/>
        </w:rPr>
        <w:t>registered and</w:t>
      </w:r>
      <w:r>
        <w:rPr>
          <w:rFonts w:ascii="Calibri" w:hAnsi="Calibri"/>
        </w:rPr>
        <w:t xml:space="preserve"> await our first inspection. </w:t>
      </w:r>
    </w:p>
    <w:p w14:paraId="11954E2B" w14:textId="77777777" w:rsidR="00884039" w:rsidRDefault="00884039" w:rsidP="009E3BD4">
      <w:pPr>
        <w:rPr>
          <w:rFonts w:ascii="Calibri" w:hAnsi="Calibri"/>
        </w:rPr>
      </w:pPr>
    </w:p>
    <w:p w14:paraId="1D69CA4E" w14:textId="4EC657DD" w:rsidR="000102DD" w:rsidRDefault="009E3BD4" w:rsidP="009E3BD4">
      <w:pPr>
        <w:rPr>
          <w:rFonts w:ascii="Calibri" w:hAnsi="Calibri"/>
        </w:rPr>
      </w:pPr>
      <w:r>
        <w:rPr>
          <w:rFonts w:ascii="Calibri" w:hAnsi="Calibri"/>
        </w:rPr>
        <w:t xml:space="preserve"> </w:t>
      </w:r>
      <w:r w:rsidR="00884039">
        <w:rPr>
          <w:rFonts w:ascii="Calibri" w:hAnsi="Calibri"/>
        </w:rPr>
        <w:t>T</w:t>
      </w:r>
      <w:r>
        <w:rPr>
          <w:rFonts w:ascii="Calibri" w:hAnsi="Calibri"/>
        </w:rPr>
        <w:t xml:space="preserve">he </w:t>
      </w:r>
      <w:r w:rsidR="00FE0CB7">
        <w:rPr>
          <w:rFonts w:ascii="Calibri" w:hAnsi="Calibri"/>
        </w:rPr>
        <w:t>nursery</w:t>
      </w:r>
      <w:r>
        <w:rPr>
          <w:rFonts w:ascii="Calibri" w:hAnsi="Calibri"/>
        </w:rPr>
        <w:t xml:space="preserve"> </w:t>
      </w:r>
      <w:r w:rsidR="00884039">
        <w:rPr>
          <w:rFonts w:ascii="Calibri" w:hAnsi="Calibri"/>
        </w:rPr>
        <w:t xml:space="preserve">is purpose built and </w:t>
      </w:r>
      <w:r>
        <w:rPr>
          <w:rFonts w:ascii="Calibri" w:hAnsi="Calibri"/>
        </w:rPr>
        <w:t xml:space="preserve">offers a child-friendly environment which follows the </w:t>
      </w:r>
      <w:r w:rsidR="00A16EE2">
        <w:rPr>
          <w:rFonts w:ascii="Calibri" w:hAnsi="Calibri"/>
        </w:rPr>
        <w:t>project-based</w:t>
      </w:r>
      <w:r w:rsidR="00A16D83">
        <w:rPr>
          <w:rFonts w:ascii="Calibri" w:hAnsi="Calibri"/>
        </w:rPr>
        <w:t xml:space="preserve"> learning approach, we encourage </w:t>
      </w:r>
      <w:proofErr w:type="gramStart"/>
      <w:r w:rsidR="00A16D83">
        <w:rPr>
          <w:rFonts w:ascii="Calibri" w:hAnsi="Calibri"/>
        </w:rPr>
        <w:t>child initiated</w:t>
      </w:r>
      <w:proofErr w:type="gramEnd"/>
      <w:r w:rsidR="00A16D83">
        <w:rPr>
          <w:rFonts w:ascii="Calibri" w:hAnsi="Calibri"/>
        </w:rPr>
        <w:t xml:space="preserve"> learning and </w:t>
      </w:r>
      <w:r w:rsidR="000102DD">
        <w:rPr>
          <w:rFonts w:ascii="Calibri" w:hAnsi="Calibri"/>
        </w:rPr>
        <w:t xml:space="preserve">promote independence in all children. </w:t>
      </w:r>
    </w:p>
    <w:p w14:paraId="7CDF8C38" w14:textId="77777777" w:rsidR="000102DD" w:rsidRDefault="000102DD" w:rsidP="009E3BD4">
      <w:pPr>
        <w:rPr>
          <w:rFonts w:ascii="Calibri" w:hAnsi="Calibri"/>
        </w:rPr>
      </w:pPr>
    </w:p>
    <w:p w14:paraId="2BC6E8E0" w14:textId="5DE7EDE6" w:rsidR="00A16EE2" w:rsidRDefault="009E3BD4" w:rsidP="009E3BD4">
      <w:pPr>
        <w:rPr>
          <w:rFonts w:ascii="Calibri" w:hAnsi="Calibri"/>
        </w:rPr>
      </w:pPr>
      <w:r>
        <w:rPr>
          <w:rFonts w:ascii="Calibri" w:hAnsi="Calibri"/>
        </w:rPr>
        <w:t xml:space="preserve"> Each child has their own </w:t>
      </w:r>
      <w:r w:rsidR="000102DD">
        <w:rPr>
          <w:rFonts w:ascii="Calibri" w:hAnsi="Calibri"/>
        </w:rPr>
        <w:t xml:space="preserve">key person </w:t>
      </w:r>
      <w:r w:rsidR="00C32E83">
        <w:rPr>
          <w:rFonts w:ascii="Calibri" w:hAnsi="Calibri"/>
        </w:rPr>
        <w:t>to meet their indiv</w:t>
      </w:r>
      <w:r w:rsidR="00933C56">
        <w:rPr>
          <w:rFonts w:ascii="Calibri" w:hAnsi="Calibri"/>
        </w:rPr>
        <w:t xml:space="preserve">idual needs, focus on helping them to make progress using the </w:t>
      </w:r>
      <w:r w:rsidR="00A16EE2">
        <w:rPr>
          <w:rFonts w:ascii="Calibri" w:hAnsi="Calibri"/>
        </w:rPr>
        <w:t>child’s</w:t>
      </w:r>
      <w:r w:rsidR="00933C56">
        <w:rPr>
          <w:rFonts w:ascii="Calibri" w:hAnsi="Calibri"/>
        </w:rPr>
        <w:t xml:space="preserve"> interests and developing the child</w:t>
      </w:r>
      <w:r w:rsidR="00A16EE2">
        <w:rPr>
          <w:rFonts w:ascii="Calibri" w:hAnsi="Calibri"/>
        </w:rPr>
        <w:t>’</w:t>
      </w:r>
      <w:r w:rsidR="00933C56">
        <w:rPr>
          <w:rFonts w:ascii="Calibri" w:hAnsi="Calibri"/>
        </w:rPr>
        <w:t>s cultu</w:t>
      </w:r>
      <w:r w:rsidR="00A16EE2">
        <w:rPr>
          <w:rFonts w:ascii="Calibri" w:hAnsi="Calibri"/>
        </w:rPr>
        <w:t xml:space="preserve">ral capital. </w:t>
      </w:r>
    </w:p>
    <w:p w14:paraId="18E7BB49" w14:textId="77777777" w:rsidR="009E3BD4" w:rsidRDefault="009E3BD4" w:rsidP="009E3BD4">
      <w:pPr>
        <w:rPr>
          <w:rFonts w:ascii="Calibri" w:hAnsi="Calibri"/>
        </w:rPr>
      </w:pPr>
    </w:p>
    <w:p w14:paraId="0D08A655" w14:textId="70554E49" w:rsidR="009E3BD4" w:rsidRDefault="000102DD" w:rsidP="009E3BD4">
      <w:pPr>
        <w:rPr>
          <w:rFonts w:ascii="Calibri" w:hAnsi="Calibri"/>
        </w:rPr>
      </w:pPr>
      <w:r>
        <w:rPr>
          <w:rFonts w:asciiTheme="minorHAnsi" w:hAnsiTheme="minorHAnsi"/>
        </w:rPr>
        <w:t>Wood Wharf Kindergarten</w:t>
      </w:r>
      <w:r w:rsidR="009E3BD4">
        <w:rPr>
          <w:rFonts w:ascii="Calibri" w:hAnsi="Calibri"/>
        </w:rPr>
        <w:t xml:space="preserve"> follows the Early Years Foundation Stage Framework, whish is written by the Government for </w:t>
      </w:r>
      <w:r w:rsidR="0017154A">
        <w:rPr>
          <w:rFonts w:ascii="Calibri" w:hAnsi="Calibri"/>
        </w:rPr>
        <w:t>0-5-year-olds</w:t>
      </w:r>
    </w:p>
    <w:p w14:paraId="1FE1B0F2" w14:textId="77777777" w:rsidR="009E3BD4" w:rsidRDefault="009E3BD4" w:rsidP="009E3BD4">
      <w:pPr>
        <w:rPr>
          <w:rFonts w:ascii="Calibri" w:hAnsi="Calibri"/>
        </w:rPr>
      </w:pPr>
    </w:p>
    <w:p w14:paraId="304DF1E2" w14:textId="6FD3068F" w:rsidR="009E3BD4" w:rsidRPr="00A25189" w:rsidRDefault="009E3BD4" w:rsidP="009E3BD4">
      <w:pPr>
        <w:rPr>
          <w:rFonts w:ascii="Calibri" w:hAnsi="Calibri"/>
        </w:rPr>
      </w:pPr>
      <w:r>
        <w:rPr>
          <w:rFonts w:ascii="Calibri" w:hAnsi="Calibri"/>
        </w:rPr>
        <w:t>We</w:t>
      </w:r>
      <w:r w:rsidRPr="00A25189">
        <w:rPr>
          <w:rFonts w:ascii="Calibri" w:hAnsi="Calibri"/>
        </w:rPr>
        <w:t xml:space="preserve"> aim to have high</w:t>
      </w:r>
      <w:r w:rsidR="0017154A">
        <w:rPr>
          <w:rFonts w:ascii="Calibri" w:hAnsi="Calibri"/>
        </w:rPr>
        <w:t xml:space="preserve"> </w:t>
      </w:r>
      <w:r w:rsidRPr="00A25189">
        <w:rPr>
          <w:rFonts w:ascii="Calibri" w:hAnsi="Calibri"/>
        </w:rPr>
        <w:t xml:space="preserve">quality </w:t>
      </w:r>
      <w:r w:rsidR="0017154A">
        <w:rPr>
          <w:rFonts w:ascii="Calibri" w:hAnsi="Calibri"/>
        </w:rPr>
        <w:t>practitioners</w:t>
      </w:r>
      <w:r w:rsidRPr="00A25189">
        <w:rPr>
          <w:rFonts w:ascii="Calibri" w:hAnsi="Calibri"/>
        </w:rPr>
        <w:t xml:space="preserve"> that </w:t>
      </w:r>
      <w:r w:rsidR="0017154A" w:rsidRPr="00A25189">
        <w:rPr>
          <w:rFonts w:ascii="Calibri" w:hAnsi="Calibri"/>
        </w:rPr>
        <w:t xml:space="preserve">always act </w:t>
      </w:r>
      <w:r w:rsidRPr="00A25189">
        <w:rPr>
          <w:rFonts w:ascii="Calibri" w:hAnsi="Calibri"/>
        </w:rPr>
        <w:t xml:space="preserve">in the best interests of children’s safety and welfare. To achieve </w:t>
      </w:r>
      <w:r w:rsidR="00A16EE2" w:rsidRPr="00A25189">
        <w:rPr>
          <w:rFonts w:ascii="Calibri" w:hAnsi="Calibri"/>
        </w:rPr>
        <w:t>this,</w:t>
      </w:r>
      <w:r w:rsidRPr="00A25189">
        <w:rPr>
          <w:rFonts w:ascii="Calibri" w:hAnsi="Calibri"/>
        </w:rPr>
        <w:t xml:space="preserve"> we have a range of policies to support the recruitment, development and retention of staff.</w:t>
      </w:r>
    </w:p>
    <w:p w14:paraId="394526E5" w14:textId="77777777" w:rsidR="009E3BD4" w:rsidRPr="00A25189" w:rsidRDefault="009E3BD4" w:rsidP="009E3BD4">
      <w:pPr>
        <w:rPr>
          <w:rFonts w:ascii="Calibri" w:hAnsi="Calibri"/>
        </w:rPr>
      </w:pPr>
    </w:p>
    <w:p w14:paraId="2CF1F715" w14:textId="7872171E" w:rsidR="009E3BD4" w:rsidRPr="00A25189" w:rsidRDefault="009E3BD4" w:rsidP="009E3BD4">
      <w:pPr>
        <w:rPr>
          <w:rFonts w:ascii="Calibri" w:hAnsi="Calibri"/>
        </w:rPr>
      </w:pPr>
      <w:r w:rsidRPr="00A25189">
        <w:rPr>
          <w:rFonts w:ascii="Calibri" w:hAnsi="Calibri"/>
        </w:rPr>
        <w:t xml:space="preserve">The </w:t>
      </w:r>
      <w:r w:rsidR="00FE0CB7">
        <w:rPr>
          <w:rFonts w:ascii="Calibri" w:hAnsi="Calibri"/>
        </w:rPr>
        <w:t>nursery</w:t>
      </w:r>
      <w:r w:rsidRPr="00A25189">
        <w:rPr>
          <w:rFonts w:ascii="Calibri" w:hAnsi="Calibri"/>
        </w:rPr>
        <w:t>’s policies in respect of personnel are governed by the following:</w:t>
      </w:r>
    </w:p>
    <w:p w14:paraId="59A0BCF0" w14:textId="77777777" w:rsidR="009E3BD4" w:rsidRPr="00A25189" w:rsidRDefault="009E3BD4" w:rsidP="009E3BD4">
      <w:pPr>
        <w:numPr>
          <w:ilvl w:val="0"/>
          <w:numId w:val="110"/>
        </w:numPr>
        <w:rPr>
          <w:rFonts w:ascii="Calibri" w:hAnsi="Calibri"/>
        </w:rPr>
      </w:pPr>
      <w:r w:rsidRPr="00A25189">
        <w:rPr>
          <w:rFonts w:ascii="Calibri" w:hAnsi="Calibri"/>
        </w:rPr>
        <w:t>The best interests of the children, their welfare, safety, care and development</w:t>
      </w:r>
    </w:p>
    <w:p w14:paraId="067D3B00" w14:textId="77777777" w:rsidR="009E3BD4" w:rsidRPr="00A25189" w:rsidRDefault="009E3BD4" w:rsidP="009E3BD4">
      <w:pPr>
        <w:numPr>
          <w:ilvl w:val="0"/>
          <w:numId w:val="110"/>
        </w:numPr>
        <w:rPr>
          <w:rFonts w:ascii="Calibri" w:hAnsi="Calibri"/>
        </w:rPr>
      </w:pPr>
      <w:r w:rsidRPr="00A25189">
        <w:rPr>
          <w:rFonts w:ascii="Calibri" w:hAnsi="Calibri"/>
        </w:rPr>
        <w:t xml:space="preserve">The requirements of the Early Years Foundation Stage </w:t>
      </w:r>
    </w:p>
    <w:p w14:paraId="0D4D337D" w14:textId="77777777" w:rsidR="009E3BD4" w:rsidRPr="00A25189" w:rsidRDefault="009E3BD4" w:rsidP="009E3BD4">
      <w:pPr>
        <w:numPr>
          <w:ilvl w:val="0"/>
          <w:numId w:val="110"/>
        </w:numPr>
        <w:rPr>
          <w:rFonts w:ascii="Calibri" w:hAnsi="Calibri"/>
        </w:rPr>
      </w:pPr>
      <w:r w:rsidRPr="00A25189">
        <w:rPr>
          <w:rFonts w:ascii="Calibri" w:hAnsi="Calibri"/>
        </w:rPr>
        <w:t>The needs of the children including maintaining continuity of care</w:t>
      </w:r>
    </w:p>
    <w:p w14:paraId="65BCF6A2" w14:textId="77777777" w:rsidR="009E3BD4" w:rsidRPr="00A25189" w:rsidRDefault="009E3BD4" w:rsidP="009E3BD4">
      <w:pPr>
        <w:numPr>
          <w:ilvl w:val="0"/>
          <w:numId w:val="110"/>
        </w:numPr>
        <w:rPr>
          <w:rFonts w:ascii="Calibri" w:hAnsi="Calibri"/>
        </w:rPr>
      </w:pPr>
      <w:r w:rsidRPr="00A25189">
        <w:rPr>
          <w:rFonts w:ascii="Calibri" w:hAnsi="Calibri"/>
        </w:rPr>
        <w:t>Compatibility between all members of staff and the building of a good team spirit</w:t>
      </w:r>
    </w:p>
    <w:p w14:paraId="1D4E95D9" w14:textId="77777777" w:rsidR="009E3BD4" w:rsidRPr="00A25189" w:rsidRDefault="009E3BD4" w:rsidP="009E3BD4">
      <w:pPr>
        <w:numPr>
          <w:ilvl w:val="0"/>
          <w:numId w:val="110"/>
        </w:numPr>
        <w:rPr>
          <w:rFonts w:ascii="Calibri" w:hAnsi="Calibri"/>
        </w:rPr>
      </w:pPr>
      <w:r w:rsidRPr="00A25189">
        <w:rPr>
          <w:rFonts w:ascii="Calibri" w:hAnsi="Calibri"/>
        </w:rPr>
        <w:t>Consideration of the advancement of each member of staff both by internal and external training to help them achieve their maximum potential</w:t>
      </w:r>
    </w:p>
    <w:p w14:paraId="6AD75602" w14:textId="77777777" w:rsidR="009E3BD4" w:rsidRPr="00A25189" w:rsidRDefault="009E3BD4" w:rsidP="009E3BD4">
      <w:pPr>
        <w:numPr>
          <w:ilvl w:val="0"/>
          <w:numId w:val="110"/>
        </w:numPr>
        <w:rPr>
          <w:rFonts w:ascii="Calibri" w:hAnsi="Calibri"/>
        </w:rPr>
      </w:pPr>
      <w:r w:rsidRPr="00A25189">
        <w:rPr>
          <w:rFonts w:ascii="Calibri" w:hAnsi="Calibri"/>
        </w:rPr>
        <w:t>Equal pay for work of equal value</w:t>
      </w:r>
    </w:p>
    <w:p w14:paraId="620B830F" w14:textId="77777777" w:rsidR="009E3BD4" w:rsidRPr="00A25189" w:rsidRDefault="009E3BD4" w:rsidP="009E3BD4">
      <w:pPr>
        <w:numPr>
          <w:ilvl w:val="0"/>
          <w:numId w:val="110"/>
        </w:numPr>
        <w:rPr>
          <w:rFonts w:ascii="Calibri" w:hAnsi="Calibri"/>
        </w:rPr>
      </w:pPr>
      <w:r w:rsidRPr="00A25189">
        <w:rPr>
          <w:rFonts w:ascii="Calibri" w:hAnsi="Calibri"/>
        </w:rPr>
        <w:t>Compliance with the current legislation including the principles of the Equality Act 2010 and all current legislation governing discrimination.</w:t>
      </w:r>
    </w:p>
    <w:p w14:paraId="6EAFCBDC" w14:textId="77777777" w:rsidR="009E3BD4" w:rsidRPr="00A25189" w:rsidRDefault="009E3BD4" w:rsidP="009E3BD4">
      <w:pPr>
        <w:rPr>
          <w:rFonts w:ascii="Calibri" w:hAnsi="Calibri"/>
        </w:rPr>
      </w:pPr>
    </w:p>
    <w:p w14:paraId="692CA8F6" w14:textId="77777777" w:rsidR="009E3BD4" w:rsidRPr="00A25189" w:rsidRDefault="009E3BD4" w:rsidP="009E3BD4">
      <w:pPr>
        <w:rPr>
          <w:rFonts w:ascii="Calibri" w:hAnsi="Calibri"/>
        </w:rPr>
      </w:pPr>
      <w:r w:rsidRPr="00A25189">
        <w:rPr>
          <w:rFonts w:ascii="Calibri" w:hAnsi="Calibri"/>
        </w:rPr>
        <w:t xml:space="preserve">We will ensure: </w:t>
      </w:r>
    </w:p>
    <w:p w14:paraId="715AD0E3" w14:textId="77777777" w:rsidR="009E3BD4" w:rsidRPr="00A25189" w:rsidRDefault="009E3BD4" w:rsidP="009E3BD4">
      <w:pPr>
        <w:numPr>
          <w:ilvl w:val="0"/>
          <w:numId w:val="111"/>
        </w:numPr>
        <w:rPr>
          <w:rFonts w:ascii="Calibri" w:hAnsi="Calibri"/>
        </w:rPr>
      </w:pPr>
      <w:r w:rsidRPr="00A25189">
        <w:rPr>
          <w:rFonts w:ascii="Calibri" w:hAnsi="Calibri"/>
        </w:rPr>
        <w:t>The provision of a person specification and job description for every member of staff prior to an interview</w:t>
      </w:r>
    </w:p>
    <w:p w14:paraId="440C8768" w14:textId="77777777" w:rsidR="009E3BD4" w:rsidRPr="00A25189" w:rsidRDefault="009E3BD4" w:rsidP="009E3BD4">
      <w:pPr>
        <w:numPr>
          <w:ilvl w:val="0"/>
          <w:numId w:val="111"/>
        </w:numPr>
        <w:rPr>
          <w:rFonts w:ascii="Calibri" w:hAnsi="Calibri"/>
        </w:rPr>
      </w:pPr>
      <w:r w:rsidRPr="00A25189">
        <w:rPr>
          <w:rFonts w:ascii="Calibri" w:hAnsi="Calibri"/>
        </w:rPr>
        <w:t>All interviews will follow our recruitment procedures to ensure safe and fair and non-discriminatory recruitment occurs</w:t>
      </w:r>
    </w:p>
    <w:p w14:paraId="2FB36CD6" w14:textId="77777777" w:rsidR="009E3BD4" w:rsidRPr="00A25189" w:rsidRDefault="009E3BD4" w:rsidP="009E3BD4">
      <w:pPr>
        <w:numPr>
          <w:ilvl w:val="0"/>
          <w:numId w:val="111"/>
        </w:numPr>
        <w:rPr>
          <w:rFonts w:ascii="Calibri" w:hAnsi="Calibri"/>
        </w:rPr>
      </w:pPr>
      <w:r w:rsidRPr="00A25189">
        <w:rPr>
          <w:rFonts w:ascii="Calibri" w:hAnsi="Calibri"/>
        </w:rPr>
        <w:t xml:space="preserve">The provision of a statement of terms and conditions and contract for every member of staff in employment (contract to be received by new employee within two months of commencement of employment) </w:t>
      </w:r>
    </w:p>
    <w:p w14:paraId="11630F3C" w14:textId="77777777" w:rsidR="009E3BD4" w:rsidRPr="00A25189" w:rsidRDefault="009E3BD4" w:rsidP="009E3BD4">
      <w:pPr>
        <w:numPr>
          <w:ilvl w:val="0"/>
          <w:numId w:val="111"/>
        </w:numPr>
        <w:rPr>
          <w:rFonts w:ascii="Calibri" w:hAnsi="Calibri"/>
        </w:rPr>
      </w:pPr>
      <w:r w:rsidRPr="00A25189">
        <w:rPr>
          <w:rFonts w:ascii="Calibri" w:hAnsi="Calibri"/>
        </w:rPr>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14:paraId="204C1AD5" w14:textId="77777777" w:rsidR="009E3BD4" w:rsidRPr="00A25189" w:rsidRDefault="009E3BD4" w:rsidP="009E3BD4">
      <w:pPr>
        <w:numPr>
          <w:ilvl w:val="0"/>
          <w:numId w:val="111"/>
        </w:numPr>
        <w:rPr>
          <w:rFonts w:ascii="Calibri" w:hAnsi="Calibri"/>
        </w:rPr>
      </w:pPr>
      <w:r w:rsidRPr="00A25189">
        <w:rPr>
          <w:rFonts w:ascii="Calibri" w:hAnsi="Calibri"/>
        </w:rPr>
        <w:lastRenderedPageBreak/>
        <w:t xml:space="preserve">New members of staff will be provided with copies of all the policies and </w:t>
      </w:r>
      <w:proofErr w:type="gramStart"/>
      <w:r w:rsidRPr="00A25189">
        <w:rPr>
          <w:rFonts w:ascii="Calibri" w:hAnsi="Calibri"/>
        </w:rPr>
        <w:t>procedures</w:t>
      </w:r>
      <w:proofErr w:type="gramEnd"/>
      <w:r w:rsidRPr="00A25189">
        <w:rPr>
          <w:rFonts w:ascii="Calibri" w:hAnsi="Calibri"/>
        </w:rPr>
        <w:t xml:space="preserve"> and we will ensure their understanding and adherence to these over an induction period</w:t>
      </w:r>
    </w:p>
    <w:p w14:paraId="22AE3366" w14:textId="005617DE" w:rsidR="009E3BD4" w:rsidRDefault="009E3BD4" w:rsidP="009E3BD4">
      <w:pPr>
        <w:numPr>
          <w:ilvl w:val="0"/>
          <w:numId w:val="111"/>
        </w:numPr>
        <w:rPr>
          <w:rFonts w:ascii="Calibri" w:hAnsi="Calibri"/>
        </w:rPr>
      </w:pPr>
      <w:r w:rsidRPr="00A25189">
        <w:rPr>
          <w:rFonts w:ascii="Calibri" w:hAnsi="Calibri"/>
        </w:rPr>
        <w:t xml:space="preserve">Harassment of any member of staff relating to sex, race, sexual orientation, gender, gender reassignment, age, religion or belief and disability will not be acceptable. This includes unwanted verbal or physical </w:t>
      </w:r>
      <w:proofErr w:type="gramStart"/>
      <w:r w:rsidRPr="00A25189">
        <w:rPr>
          <w:rFonts w:ascii="Calibri" w:hAnsi="Calibri"/>
        </w:rPr>
        <w:t>third party</w:t>
      </w:r>
      <w:proofErr w:type="gramEnd"/>
      <w:r w:rsidRPr="00A25189">
        <w:rPr>
          <w:rFonts w:ascii="Calibri" w:hAnsi="Calibri"/>
        </w:rPr>
        <w:t xml:space="preserve"> harassment by those not employed by the </w:t>
      </w:r>
      <w:r w:rsidR="00FE0CB7">
        <w:rPr>
          <w:rFonts w:ascii="Calibri" w:hAnsi="Calibri"/>
        </w:rPr>
        <w:t>nursery</w:t>
      </w:r>
      <w:r w:rsidRPr="00A25189">
        <w:rPr>
          <w:rFonts w:ascii="Calibri" w:hAnsi="Calibri"/>
        </w:rPr>
        <w:t>.</w:t>
      </w:r>
    </w:p>
    <w:p w14:paraId="0FF6979D" w14:textId="77777777" w:rsidR="009E3BD4" w:rsidRDefault="009E3BD4" w:rsidP="009E3BD4">
      <w:pPr>
        <w:rPr>
          <w:rFonts w:ascii="Calibri" w:hAnsi="Calibri"/>
        </w:rPr>
      </w:pPr>
    </w:p>
    <w:p w14:paraId="0223276C" w14:textId="77777777" w:rsidR="009E3BD4" w:rsidRDefault="009E3BD4" w:rsidP="009E3BD4">
      <w:pPr>
        <w:rPr>
          <w:rFonts w:ascii="Vijaya" w:hAnsi="Vijaya" w:cs="Vijaya"/>
          <w:b/>
          <w:color w:val="7030A0"/>
          <w:sz w:val="32"/>
          <w:szCs w:val="32"/>
        </w:rPr>
      </w:pPr>
      <w:r w:rsidRPr="000551B2">
        <w:rPr>
          <w:rFonts w:ascii="Vijaya" w:hAnsi="Vijaya" w:cs="Vijaya"/>
          <w:b/>
          <w:color w:val="7030A0"/>
          <w:sz w:val="32"/>
          <w:szCs w:val="32"/>
        </w:rPr>
        <w:t>Our Vision</w:t>
      </w:r>
    </w:p>
    <w:p w14:paraId="19AC155B" w14:textId="77777777" w:rsidR="009E3BD4" w:rsidRPr="000551B2" w:rsidRDefault="009E3BD4" w:rsidP="009E3BD4">
      <w:pPr>
        <w:rPr>
          <w:rFonts w:ascii="Vijaya" w:hAnsi="Vijaya" w:cs="Vijaya"/>
          <w:b/>
          <w:color w:val="7030A0"/>
        </w:rPr>
      </w:pPr>
    </w:p>
    <w:p w14:paraId="79BC0399" w14:textId="1669AC24" w:rsidR="009E3BD4" w:rsidRPr="000551B2" w:rsidRDefault="00BF41AA" w:rsidP="009E3BD4">
      <w:pPr>
        <w:jc w:val="center"/>
        <w:rPr>
          <w:rFonts w:ascii="Vijaya" w:hAnsi="Vijaya" w:cs="Vijaya"/>
          <w:color w:val="7030A0"/>
          <w:sz w:val="32"/>
          <w:szCs w:val="32"/>
        </w:rPr>
      </w:pPr>
      <w:r w:rsidRPr="000551B2">
        <w:rPr>
          <w:rFonts w:ascii="Vijaya" w:hAnsi="Vijaya" w:cs="Vijaya"/>
          <w:color w:val="7030A0"/>
          <w:sz w:val="32"/>
          <w:szCs w:val="32"/>
        </w:rPr>
        <w:t xml:space="preserve"> </w:t>
      </w:r>
      <w:r w:rsidR="00C32E83">
        <w:rPr>
          <w:rFonts w:ascii="Vijaya" w:hAnsi="Vijaya" w:cs="Vijaya"/>
          <w:color w:val="7030A0"/>
          <w:sz w:val="32"/>
          <w:szCs w:val="32"/>
        </w:rPr>
        <w:t xml:space="preserve">Wood Wharf Kindergarten </w:t>
      </w:r>
      <w:r w:rsidR="009E3BD4" w:rsidRPr="000551B2">
        <w:rPr>
          <w:rFonts w:ascii="Vijaya" w:hAnsi="Vijaya" w:cs="Vijaya"/>
          <w:color w:val="7030A0"/>
          <w:sz w:val="32"/>
          <w:szCs w:val="32"/>
        </w:rPr>
        <w:t xml:space="preserve">supports and develops children through the creation of a safe and nurturing environment, </w:t>
      </w:r>
      <w:r w:rsidR="00E635AE">
        <w:rPr>
          <w:rFonts w:ascii="Vijaya" w:hAnsi="Vijaya" w:cs="Vijaya"/>
          <w:color w:val="7030A0"/>
          <w:sz w:val="32"/>
          <w:szCs w:val="32"/>
        </w:rPr>
        <w:t xml:space="preserve">dedicated staff are focused on </w:t>
      </w:r>
      <w:r w:rsidR="00C32E83">
        <w:rPr>
          <w:rFonts w:ascii="Vijaya" w:hAnsi="Vijaya" w:cs="Vijaya"/>
          <w:color w:val="7030A0"/>
          <w:sz w:val="32"/>
          <w:szCs w:val="32"/>
        </w:rPr>
        <w:t>promoting high quality learning opportunities</w:t>
      </w:r>
      <w:r w:rsidR="009E3BD4" w:rsidRPr="000551B2">
        <w:rPr>
          <w:rFonts w:ascii="Vijaya" w:hAnsi="Vijaya" w:cs="Vijaya"/>
          <w:color w:val="7030A0"/>
          <w:sz w:val="32"/>
          <w:szCs w:val="32"/>
        </w:rPr>
        <w:t xml:space="preserve"> to enable every child in our care to realise their full potential through active encouragement, creativity and exploration.</w:t>
      </w:r>
    </w:p>
    <w:p w14:paraId="3CE2F6A0" w14:textId="77777777" w:rsidR="009E3BD4" w:rsidRDefault="009E3BD4">
      <w:pPr>
        <w:rPr>
          <w:rFonts w:asciiTheme="minorHAnsi" w:hAnsiTheme="minorHAnsi"/>
        </w:rPr>
      </w:pPr>
    </w:p>
    <w:p w14:paraId="6A1C1D48" w14:textId="77777777" w:rsidR="009E3BD4" w:rsidRDefault="009E3BD4">
      <w:pPr>
        <w:rPr>
          <w:rFonts w:asciiTheme="minorHAnsi" w:hAnsiTheme="minorHAnsi"/>
        </w:rPr>
      </w:pPr>
    </w:p>
    <w:p w14:paraId="539C4618" w14:textId="77777777" w:rsidR="0016737B" w:rsidRPr="003F6168" w:rsidRDefault="0016737B">
      <w:pPr>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3F6168" w14:paraId="6CC9787E" w14:textId="77777777">
        <w:trPr>
          <w:cantSplit/>
          <w:jc w:val="center"/>
        </w:trPr>
        <w:tc>
          <w:tcPr>
            <w:tcW w:w="1666" w:type="pct"/>
            <w:tcBorders>
              <w:top w:val="single" w:sz="4" w:space="0" w:color="auto"/>
            </w:tcBorders>
            <w:vAlign w:val="center"/>
          </w:tcPr>
          <w:p w14:paraId="2D39F8FC" w14:textId="77777777" w:rsidR="0016737B" w:rsidRPr="004132A9" w:rsidRDefault="0016737B">
            <w:pPr>
              <w:pStyle w:val="MeetsEYFS"/>
              <w:rPr>
                <w:rFonts w:asciiTheme="minorHAnsi" w:hAnsiTheme="minorHAnsi"/>
              </w:rPr>
            </w:pPr>
            <w:r w:rsidRPr="004132A9">
              <w:rPr>
                <w:rFonts w:asciiTheme="minorHAnsi" w:hAnsiTheme="minorHAnsi"/>
              </w:rPr>
              <w:t>This policy was adopted on</w:t>
            </w:r>
          </w:p>
        </w:tc>
        <w:tc>
          <w:tcPr>
            <w:tcW w:w="1844" w:type="pct"/>
            <w:tcBorders>
              <w:top w:val="single" w:sz="4" w:space="0" w:color="auto"/>
            </w:tcBorders>
            <w:vAlign w:val="center"/>
          </w:tcPr>
          <w:p w14:paraId="2411B576" w14:textId="77777777" w:rsidR="0016737B" w:rsidRPr="004132A9" w:rsidRDefault="0016737B">
            <w:pPr>
              <w:pStyle w:val="MeetsEYFS"/>
              <w:rPr>
                <w:rFonts w:asciiTheme="minorHAnsi" w:hAnsiTheme="minorHAnsi"/>
              </w:rPr>
            </w:pPr>
            <w:r w:rsidRPr="004132A9">
              <w:rPr>
                <w:rFonts w:asciiTheme="minorHAnsi" w:hAnsiTheme="minorHAnsi"/>
              </w:rPr>
              <w:t>Signed on behalf of the nursery</w:t>
            </w:r>
          </w:p>
        </w:tc>
        <w:tc>
          <w:tcPr>
            <w:tcW w:w="1490" w:type="pct"/>
            <w:tcBorders>
              <w:top w:val="single" w:sz="4" w:space="0" w:color="auto"/>
            </w:tcBorders>
            <w:vAlign w:val="center"/>
          </w:tcPr>
          <w:p w14:paraId="566B4882" w14:textId="77777777" w:rsidR="0016737B" w:rsidRPr="004132A9" w:rsidRDefault="0016737B">
            <w:pPr>
              <w:pStyle w:val="MeetsEYFS"/>
              <w:rPr>
                <w:rFonts w:asciiTheme="minorHAnsi" w:hAnsiTheme="minorHAnsi"/>
              </w:rPr>
            </w:pPr>
            <w:r w:rsidRPr="004132A9">
              <w:rPr>
                <w:rFonts w:asciiTheme="minorHAnsi" w:hAnsiTheme="minorHAnsi"/>
              </w:rPr>
              <w:t>Date for review</w:t>
            </w:r>
          </w:p>
        </w:tc>
      </w:tr>
      <w:tr w:rsidR="0016737B" w:rsidRPr="003F6168" w14:paraId="213998BB" w14:textId="77777777">
        <w:trPr>
          <w:cantSplit/>
          <w:jc w:val="center"/>
        </w:trPr>
        <w:tc>
          <w:tcPr>
            <w:tcW w:w="1666" w:type="pct"/>
            <w:vAlign w:val="center"/>
          </w:tcPr>
          <w:p w14:paraId="5F4510F7" w14:textId="42908E78" w:rsidR="00090486" w:rsidRPr="00A25189" w:rsidRDefault="00C32E83">
            <w:pPr>
              <w:pStyle w:val="MeetsEYFS"/>
              <w:rPr>
                <w:rFonts w:asciiTheme="minorHAnsi" w:hAnsiTheme="minorHAnsi"/>
                <w:i/>
              </w:rPr>
            </w:pPr>
            <w:r>
              <w:rPr>
                <w:rFonts w:asciiTheme="minorHAnsi" w:hAnsiTheme="minorHAnsi"/>
                <w:i/>
              </w:rPr>
              <w:t>07/09/2022</w:t>
            </w:r>
          </w:p>
        </w:tc>
        <w:tc>
          <w:tcPr>
            <w:tcW w:w="1844" w:type="pct"/>
          </w:tcPr>
          <w:p w14:paraId="77A8B86E" w14:textId="3782FDCD" w:rsidR="0016737B" w:rsidRPr="00175C5A" w:rsidRDefault="00C32E83">
            <w:pPr>
              <w:pStyle w:val="MeetsEYFS"/>
              <w:rPr>
                <w:rFonts w:ascii="Blackadder ITC" w:hAnsi="Blackadder ITC"/>
                <w:i/>
              </w:rPr>
            </w:pPr>
            <w:proofErr w:type="spellStart"/>
            <w:r>
              <w:rPr>
                <w:rFonts w:ascii="Blackadder ITC" w:hAnsi="Blackadder ITC"/>
                <w:i/>
              </w:rPr>
              <w:t>Heleanna</w:t>
            </w:r>
            <w:proofErr w:type="spellEnd"/>
            <w:r>
              <w:rPr>
                <w:rFonts w:ascii="Blackadder ITC" w:hAnsi="Blackadder ITC"/>
                <w:i/>
              </w:rPr>
              <w:t xml:space="preserve"> </w:t>
            </w:r>
            <w:proofErr w:type="spellStart"/>
            <w:r>
              <w:rPr>
                <w:rFonts w:ascii="Blackadder ITC" w:hAnsi="Blackadder ITC"/>
                <w:i/>
              </w:rPr>
              <w:t>Phair</w:t>
            </w:r>
            <w:proofErr w:type="spellEnd"/>
            <w:r>
              <w:rPr>
                <w:rFonts w:ascii="Blackadder ITC" w:hAnsi="Blackadder ITC"/>
                <w:i/>
              </w:rPr>
              <w:t xml:space="preserve"> </w:t>
            </w:r>
          </w:p>
        </w:tc>
        <w:tc>
          <w:tcPr>
            <w:tcW w:w="1490" w:type="pct"/>
          </w:tcPr>
          <w:p w14:paraId="1EB858F6" w14:textId="1C654F5F" w:rsidR="0016737B" w:rsidRPr="00A25189" w:rsidRDefault="00C32E83">
            <w:pPr>
              <w:pStyle w:val="MeetsEYFS"/>
              <w:rPr>
                <w:rFonts w:asciiTheme="minorHAnsi" w:hAnsiTheme="minorHAnsi"/>
                <w:i/>
              </w:rPr>
            </w:pPr>
            <w:r>
              <w:rPr>
                <w:rFonts w:asciiTheme="minorHAnsi" w:hAnsiTheme="minorHAnsi"/>
                <w:i/>
              </w:rPr>
              <w:t>September 2023</w:t>
            </w:r>
          </w:p>
        </w:tc>
      </w:tr>
    </w:tbl>
    <w:p w14:paraId="39A4FCB9" w14:textId="77777777" w:rsidR="00B1085B" w:rsidRPr="003F6168" w:rsidRDefault="00B1085B" w:rsidP="00B1085B">
      <w:pPr>
        <w:rPr>
          <w:rFonts w:ascii="Comic Sans MS" w:hAnsi="Comic Sans MS"/>
        </w:rPr>
      </w:pPr>
    </w:p>
    <w:sectPr w:rsidR="00B1085B" w:rsidRPr="003F6168" w:rsidSect="00AA61F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D2A7" w14:textId="77777777" w:rsidR="009E2A2C" w:rsidRDefault="009E2A2C">
      <w:r>
        <w:separator/>
      </w:r>
    </w:p>
  </w:endnote>
  <w:endnote w:type="continuationSeparator" w:id="0">
    <w:p w14:paraId="33298173" w14:textId="77777777" w:rsidR="009E2A2C" w:rsidRDefault="009E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ijaya">
    <w:charset w:val="00"/>
    <w:family w:val="roman"/>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5DD" w14:textId="77777777" w:rsidR="004B2351" w:rsidRDefault="004734F2">
    <w:pPr>
      <w:pStyle w:val="Footer"/>
    </w:pPr>
    <w:r>
      <w:fldChar w:fldCharType="begin"/>
    </w:r>
    <w:r w:rsidR="00DD333C">
      <w:instrText xml:space="preserve"> PAGE   \* MERGEFORMAT </w:instrText>
    </w:r>
    <w:r>
      <w:fldChar w:fldCharType="separate"/>
    </w:r>
    <w:r w:rsidR="00A2518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B9B2" w14:textId="675F155C" w:rsidR="004B2351" w:rsidRPr="00175C5A" w:rsidRDefault="005B2514" w:rsidP="00175C5A">
    <w:pPr>
      <w:pStyle w:val="Footer"/>
      <w:jc w:val="right"/>
      <w:rPr>
        <w:rFonts w:asciiTheme="minorHAnsi" w:hAnsiTheme="minorHAnsi"/>
        <w:sz w:val="20"/>
        <w:szCs w:val="20"/>
      </w:rPr>
    </w:pPr>
    <w:r>
      <w:rPr>
        <w:rFonts w:asciiTheme="minorHAnsi" w:hAnsiTheme="minorHAnsi"/>
      </w:rPr>
      <w:t>Wood Wharf Kindergarten</w:t>
    </w:r>
    <w:r w:rsidR="00E85EAA" w:rsidRPr="00E85EAA">
      <w:rPr>
        <w:rFonts w:asciiTheme="minorHAnsi" w:hAnsiTheme="minorHAnsi"/>
        <w:sz w:val="20"/>
        <w:szCs w:val="20"/>
      </w:rPr>
      <w:t xml:space="preserve"> Policies and Procedures</w:t>
    </w:r>
    <w:r w:rsidR="00E85EAA">
      <w:t xml:space="preserve">                                                             </w:t>
    </w:r>
    <w:r w:rsidR="004734F2">
      <w:fldChar w:fldCharType="begin"/>
    </w:r>
    <w:r w:rsidR="00DD333C">
      <w:instrText xml:space="preserve"> PAGE   \* MERGEFORMAT </w:instrText>
    </w:r>
    <w:r w:rsidR="004734F2">
      <w:fldChar w:fldCharType="separate"/>
    </w:r>
    <w:r w:rsidR="00863FCC">
      <w:rPr>
        <w:noProof/>
      </w:rPr>
      <w:t>2</w:t>
    </w:r>
    <w:r w:rsidR="004734F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67D" w14:textId="77777777" w:rsidR="00AA61F2" w:rsidRDefault="00AA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5360" w14:textId="77777777" w:rsidR="009E2A2C" w:rsidRDefault="009E2A2C">
      <w:r>
        <w:separator/>
      </w:r>
    </w:p>
  </w:footnote>
  <w:footnote w:type="continuationSeparator" w:id="0">
    <w:p w14:paraId="61680037" w14:textId="77777777" w:rsidR="009E2A2C" w:rsidRDefault="009E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1B18" w14:textId="77777777" w:rsidR="00AA61F2" w:rsidRDefault="00AA6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3FBC" w14:textId="670AF98E" w:rsidR="00A25189" w:rsidRPr="00A25189" w:rsidRDefault="00AA61F2">
    <w:pPr>
      <w:pStyle w:val="Header"/>
      <w:rPr>
        <w:rFonts w:asciiTheme="minorHAnsi" w:hAnsiTheme="minorHAnsi"/>
        <w:sz w:val="20"/>
        <w:szCs w:val="20"/>
      </w:rPr>
    </w:pPr>
    <w:r>
      <w:rPr>
        <w:rFonts w:asciiTheme="minorHAnsi" w:hAnsiTheme="minorHAnsi"/>
        <w:sz w:val="20"/>
        <w:szCs w:val="20"/>
      </w:rPr>
      <w:t xml:space="preserve"> </w:t>
    </w:r>
    <w:r w:rsidR="00A25189" w:rsidRPr="00A25189">
      <w:rPr>
        <w:rFonts w:asciiTheme="minorHAnsi" w:hAnsiTheme="minorHAnsi"/>
        <w:sz w:val="20"/>
        <w:szCs w:val="20"/>
      </w:rPr>
      <w:t>Person</w:t>
    </w:r>
    <w:r w:rsidR="004132A9">
      <w:rPr>
        <w:rFonts w:asciiTheme="minorHAnsi" w:hAnsiTheme="minorHAnsi"/>
        <w:sz w:val="20"/>
        <w:szCs w:val="20"/>
      </w:rPr>
      <w:t>a</w:t>
    </w:r>
    <w:r w:rsidR="00A25189" w:rsidRPr="00A25189">
      <w:rPr>
        <w:rFonts w:asciiTheme="minorHAnsi" w:hAnsiTheme="minorHAnsi"/>
        <w:sz w:val="20"/>
        <w:szCs w:val="20"/>
      </w:rPr>
      <w:t>l Statement</w:t>
    </w:r>
    <w:r>
      <w:rPr>
        <w:rFonts w:asciiTheme="minorHAnsi" w:hAnsiTheme="minorHAnsi"/>
        <w:sz w:val="20"/>
        <w:szCs w:val="20"/>
      </w:rPr>
      <w:t xml:space="preserve">                                                                                                                            </w:t>
    </w:r>
    <w:r>
      <w:rPr>
        <w:noProof/>
      </w:rPr>
      <w:drawing>
        <wp:inline distT="0" distB="0" distL="0" distR="0" wp14:anchorId="297CA986" wp14:editId="2E8032DA">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B428" w14:textId="77777777" w:rsidR="00AA61F2" w:rsidRDefault="00AA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60808">
    <w:abstractNumId w:val="90"/>
  </w:num>
  <w:num w:numId="2" w16cid:durableId="819688953">
    <w:abstractNumId w:val="32"/>
  </w:num>
  <w:num w:numId="3" w16cid:durableId="2130200769">
    <w:abstractNumId w:val="121"/>
  </w:num>
  <w:num w:numId="4" w16cid:durableId="1945573839">
    <w:abstractNumId w:val="118"/>
  </w:num>
  <w:num w:numId="5" w16cid:durableId="1578513850">
    <w:abstractNumId w:val="147"/>
  </w:num>
  <w:num w:numId="6" w16cid:durableId="1595359758">
    <w:abstractNumId w:val="163"/>
  </w:num>
  <w:num w:numId="7" w16cid:durableId="139616649">
    <w:abstractNumId w:val="85"/>
  </w:num>
  <w:num w:numId="8" w16cid:durableId="1250389748">
    <w:abstractNumId w:val="98"/>
  </w:num>
  <w:num w:numId="9" w16cid:durableId="1834760018">
    <w:abstractNumId w:val="4"/>
  </w:num>
  <w:num w:numId="10" w16cid:durableId="1181550714">
    <w:abstractNumId w:val="59"/>
  </w:num>
  <w:num w:numId="11" w16cid:durableId="1419712953">
    <w:abstractNumId w:val="8"/>
  </w:num>
  <w:num w:numId="12" w16cid:durableId="1943411745">
    <w:abstractNumId w:val="48"/>
  </w:num>
  <w:num w:numId="13" w16cid:durableId="1864779789">
    <w:abstractNumId w:val="73"/>
  </w:num>
  <w:num w:numId="14" w16cid:durableId="611984811">
    <w:abstractNumId w:val="115"/>
  </w:num>
  <w:num w:numId="15" w16cid:durableId="835926477">
    <w:abstractNumId w:val="119"/>
  </w:num>
  <w:num w:numId="16" w16cid:durableId="2008824074">
    <w:abstractNumId w:val="12"/>
  </w:num>
  <w:num w:numId="17" w16cid:durableId="40905518">
    <w:abstractNumId w:val="68"/>
  </w:num>
  <w:num w:numId="18" w16cid:durableId="1346244741">
    <w:abstractNumId w:val="132"/>
  </w:num>
  <w:num w:numId="19" w16cid:durableId="625157567">
    <w:abstractNumId w:val="71"/>
  </w:num>
  <w:num w:numId="20" w16cid:durableId="13385901">
    <w:abstractNumId w:val="53"/>
  </w:num>
  <w:num w:numId="21" w16cid:durableId="825631903">
    <w:abstractNumId w:val="126"/>
  </w:num>
  <w:num w:numId="22" w16cid:durableId="1633243351">
    <w:abstractNumId w:val="58"/>
  </w:num>
  <w:num w:numId="23" w16cid:durableId="93864817">
    <w:abstractNumId w:val="161"/>
  </w:num>
  <w:num w:numId="24" w16cid:durableId="154033919">
    <w:abstractNumId w:val="92"/>
  </w:num>
  <w:num w:numId="25" w16cid:durableId="1690983051">
    <w:abstractNumId w:val="52"/>
  </w:num>
  <w:num w:numId="26" w16cid:durableId="170683982">
    <w:abstractNumId w:val="37"/>
  </w:num>
  <w:num w:numId="27" w16cid:durableId="1949460251">
    <w:abstractNumId w:val="25"/>
  </w:num>
  <w:num w:numId="28" w16cid:durableId="1236545924">
    <w:abstractNumId w:val="5"/>
  </w:num>
  <w:num w:numId="29" w16cid:durableId="288827958">
    <w:abstractNumId w:val="61"/>
  </w:num>
  <w:num w:numId="30" w16cid:durableId="1773545331">
    <w:abstractNumId w:val="26"/>
  </w:num>
  <w:num w:numId="31" w16cid:durableId="1408311015">
    <w:abstractNumId w:val="108"/>
  </w:num>
  <w:num w:numId="32" w16cid:durableId="1649244059">
    <w:abstractNumId w:val="67"/>
  </w:num>
  <w:num w:numId="33" w16cid:durableId="1463645568">
    <w:abstractNumId w:val="152"/>
  </w:num>
  <w:num w:numId="34" w16cid:durableId="2031224861">
    <w:abstractNumId w:val="137"/>
  </w:num>
  <w:num w:numId="35" w16cid:durableId="1058701027">
    <w:abstractNumId w:val="117"/>
  </w:num>
  <w:num w:numId="36" w16cid:durableId="1093159484">
    <w:abstractNumId w:val="72"/>
  </w:num>
  <w:num w:numId="37" w16cid:durableId="322439353">
    <w:abstractNumId w:val="141"/>
  </w:num>
  <w:num w:numId="38" w16cid:durableId="365449642">
    <w:abstractNumId w:val="84"/>
  </w:num>
  <w:num w:numId="39" w16cid:durableId="115177098">
    <w:abstractNumId w:val="157"/>
  </w:num>
  <w:num w:numId="40" w16cid:durableId="2120178352">
    <w:abstractNumId w:val="154"/>
  </w:num>
  <w:num w:numId="41" w16cid:durableId="1918126143">
    <w:abstractNumId w:val="55"/>
  </w:num>
  <w:num w:numId="42" w16cid:durableId="2086999322">
    <w:abstractNumId w:val="77"/>
  </w:num>
  <w:num w:numId="43" w16cid:durableId="1373648834">
    <w:abstractNumId w:val="41"/>
  </w:num>
  <w:num w:numId="44" w16cid:durableId="1773353471">
    <w:abstractNumId w:val="138"/>
  </w:num>
  <w:num w:numId="45" w16cid:durableId="1913153321">
    <w:abstractNumId w:val="78"/>
  </w:num>
  <w:num w:numId="46" w16cid:durableId="59014155">
    <w:abstractNumId w:val="62"/>
  </w:num>
  <w:num w:numId="47" w16cid:durableId="1481190176">
    <w:abstractNumId w:val="160"/>
  </w:num>
  <w:num w:numId="48" w16cid:durableId="1464277111">
    <w:abstractNumId w:val="109"/>
  </w:num>
  <w:num w:numId="49" w16cid:durableId="1266309649">
    <w:abstractNumId w:val="100"/>
  </w:num>
  <w:num w:numId="50" w16cid:durableId="406730452">
    <w:abstractNumId w:val="69"/>
  </w:num>
  <w:num w:numId="51" w16cid:durableId="1533958992">
    <w:abstractNumId w:val="159"/>
  </w:num>
  <w:num w:numId="52" w16cid:durableId="1846090102">
    <w:abstractNumId w:val="167"/>
  </w:num>
  <w:num w:numId="53" w16cid:durableId="1160728443">
    <w:abstractNumId w:val="143"/>
  </w:num>
  <w:num w:numId="54" w16cid:durableId="561252211">
    <w:abstractNumId w:val="95"/>
  </w:num>
  <w:num w:numId="55" w16cid:durableId="810750921">
    <w:abstractNumId w:val="6"/>
  </w:num>
  <w:num w:numId="56" w16cid:durableId="1874031539">
    <w:abstractNumId w:val="123"/>
  </w:num>
  <w:num w:numId="57" w16cid:durableId="310447673">
    <w:abstractNumId w:val="158"/>
  </w:num>
  <w:num w:numId="58" w16cid:durableId="1769079465">
    <w:abstractNumId w:val="94"/>
  </w:num>
  <w:num w:numId="59" w16cid:durableId="468013972">
    <w:abstractNumId w:val="88"/>
  </w:num>
  <w:num w:numId="60" w16cid:durableId="8609778">
    <w:abstractNumId w:val="51"/>
  </w:num>
  <w:num w:numId="61" w16cid:durableId="908880767">
    <w:abstractNumId w:val="36"/>
  </w:num>
  <w:num w:numId="62" w16cid:durableId="789014233">
    <w:abstractNumId w:val="128"/>
  </w:num>
  <w:num w:numId="63" w16cid:durableId="1056591763">
    <w:abstractNumId w:val="40"/>
  </w:num>
  <w:num w:numId="64" w16cid:durableId="1782190154">
    <w:abstractNumId w:val="168"/>
  </w:num>
  <w:num w:numId="65" w16cid:durableId="2137985658">
    <w:abstractNumId w:val="155"/>
  </w:num>
  <w:num w:numId="66" w16cid:durableId="573130861">
    <w:abstractNumId w:val="87"/>
  </w:num>
  <w:num w:numId="67" w16cid:durableId="207684987">
    <w:abstractNumId w:val="120"/>
  </w:num>
  <w:num w:numId="68" w16cid:durableId="75785878">
    <w:abstractNumId w:val="136"/>
  </w:num>
  <w:num w:numId="69" w16cid:durableId="749084822">
    <w:abstractNumId w:val="79"/>
  </w:num>
  <w:num w:numId="70" w16cid:durableId="868107583">
    <w:abstractNumId w:val="110"/>
  </w:num>
  <w:num w:numId="71" w16cid:durableId="2107192324">
    <w:abstractNumId w:val="27"/>
  </w:num>
  <w:num w:numId="72" w16cid:durableId="719940459">
    <w:abstractNumId w:val="14"/>
  </w:num>
  <w:num w:numId="73" w16cid:durableId="720903403">
    <w:abstractNumId w:val="166"/>
  </w:num>
  <w:num w:numId="74" w16cid:durableId="142477269">
    <w:abstractNumId w:val="124"/>
  </w:num>
  <w:num w:numId="75" w16cid:durableId="131602111">
    <w:abstractNumId w:val="54"/>
  </w:num>
  <w:num w:numId="76" w16cid:durableId="1796289770">
    <w:abstractNumId w:val="39"/>
  </w:num>
  <w:num w:numId="77" w16cid:durableId="1398085741">
    <w:abstractNumId w:val="74"/>
  </w:num>
  <w:num w:numId="78" w16cid:durableId="271011992">
    <w:abstractNumId w:val="135"/>
  </w:num>
  <w:num w:numId="79" w16cid:durableId="969095209">
    <w:abstractNumId w:val="116"/>
  </w:num>
  <w:num w:numId="80" w16cid:durableId="912277547">
    <w:abstractNumId w:val="156"/>
  </w:num>
  <w:num w:numId="81" w16cid:durableId="925580932">
    <w:abstractNumId w:val="21"/>
  </w:num>
  <w:num w:numId="82" w16cid:durableId="911162152">
    <w:abstractNumId w:val="45"/>
  </w:num>
  <w:num w:numId="83" w16cid:durableId="1615404758">
    <w:abstractNumId w:val="34"/>
  </w:num>
  <w:num w:numId="84" w16cid:durableId="1632053715">
    <w:abstractNumId w:val="89"/>
  </w:num>
  <w:num w:numId="85" w16cid:durableId="289946068">
    <w:abstractNumId w:val="127"/>
  </w:num>
  <w:num w:numId="86" w16cid:durableId="1365911573">
    <w:abstractNumId w:val="35"/>
  </w:num>
  <w:num w:numId="87" w16cid:durableId="281884730">
    <w:abstractNumId w:val="57"/>
  </w:num>
  <w:num w:numId="88" w16cid:durableId="1788229884">
    <w:abstractNumId w:val="104"/>
  </w:num>
  <w:num w:numId="89" w16cid:durableId="300620339">
    <w:abstractNumId w:val="11"/>
  </w:num>
  <w:num w:numId="90" w16cid:durableId="1894344453">
    <w:abstractNumId w:val="3"/>
  </w:num>
  <w:num w:numId="91" w16cid:durableId="904872032">
    <w:abstractNumId w:val="93"/>
  </w:num>
  <w:num w:numId="92" w16cid:durableId="1427456974">
    <w:abstractNumId w:val="20"/>
  </w:num>
  <w:num w:numId="93" w16cid:durableId="2030452626">
    <w:abstractNumId w:val="43"/>
  </w:num>
  <w:num w:numId="94" w16cid:durableId="1547716046">
    <w:abstractNumId w:val="164"/>
  </w:num>
  <w:num w:numId="95" w16cid:durableId="1811442252">
    <w:abstractNumId w:val="16"/>
  </w:num>
  <w:num w:numId="96" w16cid:durableId="1997606871">
    <w:abstractNumId w:val="60"/>
  </w:num>
  <w:num w:numId="97" w16cid:durableId="1228803255">
    <w:abstractNumId w:val="17"/>
  </w:num>
  <w:num w:numId="98" w16cid:durableId="219484600">
    <w:abstractNumId w:val="101"/>
  </w:num>
  <w:num w:numId="99" w16cid:durableId="1445540596">
    <w:abstractNumId w:val="122"/>
  </w:num>
  <w:num w:numId="100" w16cid:durableId="1022127496">
    <w:abstractNumId w:val="83"/>
  </w:num>
  <w:num w:numId="101" w16cid:durableId="1861159825">
    <w:abstractNumId w:val="7"/>
  </w:num>
  <w:num w:numId="102" w16cid:durableId="1683579806">
    <w:abstractNumId w:val="46"/>
  </w:num>
  <w:num w:numId="103" w16cid:durableId="773944520">
    <w:abstractNumId w:val="65"/>
  </w:num>
  <w:num w:numId="104" w16cid:durableId="962148424">
    <w:abstractNumId w:val="133"/>
  </w:num>
  <w:num w:numId="105" w16cid:durableId="243808872">
    <w:abstractNumId w:val="125"/>
  </w:num>
  <w:num w:numId="106" w16cid:durableId="1646355842">
    <w:abstractNumId w:val="145"/>
  </w:num>
  <w:num w:numId="107" w16cid:durableId="1041247188">
    <w:abstractNumId w:val="165"/>
  </w:num>
  <w:num w:numId="108" w16cid:durableId="1957254604">
    <w:abstractNumId w:val="96"/>
  </w:num>
  <w:num w:numId="109" w16cid:durableId="1069424547">
    <w:abstractNumId w:val="81"/>
  </w:num>
  <w:num w:numId="110" w16cid:durableId="1226991488">
    <w:abstractNumId w:val="102"/>
  </w:num>
  <w:num w:numId="111" w16cid:durableId="1784810055">
    <w:abstractNumId w:val="144"/>
  </w:num>
  <w:num w:numId="112" w16cid:durableId="179710258">
    <w:abstractNumId w:val="9"/>
  </w:num>
  <w:num w:numId="113" w16cid:durableId="47269730">
    <w:abstractNumId w:val="42"/>
  </w:num>
  <w:num w:numId="114" w16cid:durableId="1894922504">
    <w:abstractNumId w:val="150"/>
  </w:num>
  <w:num w:numId="115" w16cid:durableId="160589393">
    <w:abstractNumId w:val="105"/>
  </w:num>
  <w:num w:numId="116" w16cid:durableId="892235388">
    <w:abstractNumId w:val="106"/>
  </w:num>
  <w:num w:numId="117" w16cid:durableId="1486046395">
    <w:abstractNumId w:val="142"/>
  </w:num>
  <w:num w:numId="118" w16cid:durableId="1542473164">
    <w:abstractNumId w:val="44"/>
  </w:num>
  <w:num w:numId="119" w16cid:durableId="904871978">
    <w:abstractNumId w:val="19"/>
  </w:num>
  <w:num w:numId="120" w16cid:durableId="472911706">
    <w:abstractNumId w:val="91"/>
  </w:num>
  <w:num w:numId="121" w16cid:durableId="724835335">
    <w:abstractNumId w:val="31"/>
  </w:num>
  <w:num w:numId="122" w16cid:durableId="1107116002">
    <w:abstractNumId w:val="47"/>
  </w:num>
  <w:num w:numId="123" w16cid:durableId="570383483">
    <w:abstractNumId w:val="13"/>
  </w:num>
  <w:num w:numId="124" w16cid:durableId="1508519379">
    <w:abstractNumId w:val="148"/>
  </w:num>
  <w:num w:numId="125" w16cid:durableId="582690697">
    <w:abstractNumId w:val="50"/>
  </w:num>
  <w:num w:numId="126" w16cid:durableId="1069691177">
    <w:abstractNumId w:val="151"/>
  </w:num>
  <w:num w:numId="127" w16cid:durableId="796485758">
    <w:abstractNumId w:val="139"/>
  </w:num>
  <w:num w:numId="128" w16cid:durableId="121701563">
    <w:abstractNumId w:val="2"/>
  </w:num>
  <w:num w:numId="129" w16cid:durableId="665591392">
    <w:abstractNumId w:val="82"/>
  </w:num>
  <w:num w:numId="130" w16cid:durableId="1041439347">
    <w:abstractNumId w:val="140"/>
  </w:num>
  <w:num w:numId="131" w16cid:durableId="1510560238">
    <w:abstractNumId w:val="107"/>
  </w:num>
  <w:num w:numId="132" w16cid:durableId="2136557648">
    <w:abstractNumId w:val="70"/>
  </w:num>
  <w:num w:numId="133" w16cid:durableId="1754666405">
    <w:abstractNumId w:val="49"/>
  </w:num>
  <w:num w:numId="134" w16cid:durableId="464280143">
    <w:abstractNumId w:val="0"/>
  </w:num>
  <w:num w:numId="135" w16cid:durableId="1016689222">
    <w:abstractNumId w:val="103"/>
  </w:num>
  <w:num w:numId="136" w16cid:durableId="892541410">
    <w:abstractNumId w:val="28"/>
  </w:num>
  <w:num w:numId="137" w16cid:durableId="1451707786">
    <w:abstractNumId w:val="1"/>
  </w:num>
  <w:num w:numId="138" w16cid:durableId="571549217">
    <w:abstractNumId w:val="86"/>
  </w:num>
  <w:num w:numId="139" w16cid:durableId="412746486">
    <w:abstractNumId w:val="15"/>
  </w:num>
  <w:num w:numId="140" w16cid:durableId="933825066">
    <w:abstractNumId w:val="114"/>
  </w:num>
  <w:num w:numId="141" w16cid:durableId="386488517">
    <w:abstractNumId w:val="80"/>
  </w:num>
  <w:num w:numId="142" w16cid:durableId="807865111">
    <w:abstractNumId w:val="113"/>
  </w:num>
  <w:num w:numId="143" w16cid:durableId="280038637">
    <w:abstractNumId w:val="97"/>
  </w:num>
  <w:num w:numId="144" w16cid:durableId="1206425">
    <w:abstractNumId w:val="23"/>
  </w:num>
  <w:num w:numId="145" w16cid:durableId="843515417">
    <w:abstractNumId w:val="130"/>
  </w:num>
  <w:num w:numId="146" w16cid:durableId="1192107692">
    <w:abstractNumId w:val="38"/>
  </w:num>
  <w:num w:numId="147" w16cid:durableId="1744794211">
    <w:abstractNumId w:val="134"/>
  </w:num>
  <w:num w:numId="148" w16cid:durableId="1452475159">
    <w:abstractNumId w:val="29"/>
  </w:num>
  <w:num w:numId="149" w16cid:durableId="1129591332">
    <w:abstractNumId w:val="131"/>
  </w:num>
  <w:num w:numId="150" w16cid:durableId="583413328">
    <w:abstractNumId w:val="149"/>
  </w:num>
  <w:num w:numId="151" w16cid:durableId="598756251">
    <w:abstractNumId w:val="76"/>
  </w:num>
  <w:num w:numId="152" w16cid:durableId="437600002">
    <w:abstractNumId w:val="56"/>
  </w:num>
  <w:num w:numId="153" w16cid:durableId="1455439846">
    <w:abstractNumId w:val="30"/>
  </w:num>
  <w:num w:numId="154" w16cid:durableId="1242713558">
    <w:abstractNumId w:val="99"/>
  </w:num>
  <w:num w:numId="155" w16cid:durableId="2120486976">
    <w:abstractNumId w:val="63"/>
  </w:num>
  <w:num w:numId="156" w16cid:durableId="151989463">
    <w:abstractNumId w:val="22"/>
  </w:num>
  <w:num w:numId="157" w16cid:durableId="1377393218">
    <w:abstractNumId w:val="112"/>
  </w:num>
  <w:num w:numId="158" w16cid:durableId="779376196">
    <w:abstractNumId w:val="66"/>
  </w:num>
  <w:num w:numId="159" w16cid:durableId="887183546">
    <w:abstractNumId w:val="129"/>
  </w:num>
  <w:num w:numId="160" w16cid:durableId="1128282453">
    <w:abstractNumId w:val="10"/>
  </w:num>
  <w:num w:numId="161" w16cid:durableId="292369782">
    <w:abstractNumId w:val="111"/>
  </w:num>
  <w:num w:numId="162" w16cid:durableId="207381268">
    <w:abstractNumId w:val="64"/>
  </w:num>
  <w:num w:numId="163" w16cid:durableId="485630189">
    <w:abstractNumId w:val="146"/>
  </w:num>
  <w:num w:numId="164" w16cid:durableId="1379167138">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2DD"/>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1F50"/>
    <w:rsid w:val="00043DD3"/>
    <w:rsid w:val="00045106"/>
    <w:rsid w:val="000451CF"/>
    <w:rsid w:val="0004763C"/>
    <w:rsid w:val="00050D67"/>
    <w:rsid w:val="00053E83"/>
    <w:rsid w:val="000554C5"/>
    <w:rsid w:val="00057D92"/>
    <w:rsid w:val="00061E23"/>
    <w:rsid w:val="0006663C"/>
    <w:rsid w:val="000670A7"/>
    <w:rsid w:val="00070A9A"/>
    <w:rsid w:val="00071FB4"/>
    <w:rsid w:val="00072DA4"/>
    <w:rsid w:val="00074990"/>
    <w:rsid w:val="00075FA3"/>
    <w:rsid w:val="00081115"/>
    <w:rsid w:val="0008138E"/>
    <w:rsid w:val="00081E99"/>
    <w:rsid w:val="00086B5C"/>
    <w:rsid w:val="00086B8D"/>
    <w:rsid w:val="00087E98"/>
    <w:rsid w:val="00090486"/>
    <w:rsid w:val="00093F11"/>
    <w:rsid w:val="000A5D9C"/>
    <w:rsid w:val="000A75C3"/>
    <w:rsid w:val="000B3A54"/>
    <w:rsid w:val="000B3CE8"/>
    <w:rsid w:val="000B46D7"/>
    <w:rsid w:val="000B6E44"/>
    <w:rsid w:val="000C0CA9"/>
    <w:rsid w:val="000C18C7"/>
    <w:rsid w:val="000C366F"/>
    <w:rsid w:val="000C3EBD"/>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36621"/>
    <w:rsid w:val="001426B4"/>
    <w:rsid w:val="0015055E"/>
    <w:rsid w:val="00150E7B"/>
    <w:rsid w:val="00153FDD"/>
    <w:rsid w:val="00154CDF"/>
    <w:rsid w:val="00155D6C"/>
    <w:rsid w:val="001564B7"/>
    <w:rsid w:val="00156B47"/>
    <w:rsid w:val="00157328"/>
    <w:rsid w:val="00161367"/>
    <w:rsid w:val="00163D95"/>
    <w:rsid w:val="00164BFB"/>
    <w:rsid w:val="001662A8"/>
    <w:rsid w:val="0016737B"/>
    <w:rsid w:val="001678C6"/>
    <w:rsid w:val="0017154A"/>
    <w:rsid w:val="00173215"/>
    <w:rsid w:val="00175C5A"/>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2041"/>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87173"/>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D67CE"/>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356"/>
    <w:rsid w:val="003D3A45"/>
    <w:rsid w:val="003E27DA"/>
    <w:rsid w:val="003E3453"/>
    <w:rsid w:val="003E57FA"/>
    <w:rsid w:val="003F4118"/>
    <w:rsid w:val="003F4F31"/>
    <w:rsid w:val="003F5AD5"/>
    <w:rsid w:val="003F6168"/>
    <w:rsid w:val="004010EA"/>
    <w:rsid w:val="004027E4"/>
    <w:rsid w:val="004132A9"/>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4EC"/>
    <w:rsid w:val="00434750"/>
    <w:rsid w:val="0044059E"/>
    <w:rsid w:val="00440690"/>
    <w:rsid w:val="004409E6"/>
    <w:rsid w:val="00442612"/>
    <w:rsid w:val="0045781F"/>
    <w:rsid w:val="004602C9"/>
    <w:rsid w:val="00463B98"/>
    <w:rsid w:val="00465D25"/>
    <w:rsid w:val="004734F2"/>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2D99"/>
    <w:rsid w:val="004C4723"/>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5430D"/>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514"/>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52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3FCC"/>
    <w:rsid w:val="00864220"/>
    <w:rsid w:val="00873158"/>
    <w:rsid w:val="008731EC"/>
    <w:rsid w:val="00873D8A"/>
    <w:rsid w:val="00875A02"/>
    <w:rsid w:val="00881BF2"/>
    <w:rsid w:val="00884039"/>
    <w:rsid w:val="008878EC"/>
    <w:rsid w:val="00895B62"/>
    <w:rsid w:val="008A1306"/>
    <w:rsid w:val="008A4C22"/>
    <w:rsid w:val="008A5593"/>
    <w:rsid w:val="008A55E8"/>
    <w:rsid w:val="008B0C8F"/>
    <w:rsid w:val="008B5E67"/>
    <w:rsid w:val="008C3657"/>
    <w:rsid w:val="008C51A8"/>
    <w:rsid w:val="008C6E49"/>
    <w:rsid w:val="008D06B6"/>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3C56"/>
    <w:rsid w:val="009359D0"/>
    <w:rsid w:val="00935CE3"/>
    <w:rsid w:val="00940812"/>
    <w:rsid w:val="00944722"/>
    <w:rsid w:val="0095523E"/>
    <w:rsid w:val="00956219"/>
    <w:rsid w:val="0095659B"/>
    <w:rsid w:val="009609C5"/>
    <w:rsid w:val="009615B0"/>
    <w:rsid w:val="00964DAA"/>
    <w:rsid w:val="00967ED9"/>
    <w:rsid w:val="009716AD"/>
    <w:rsid w:val="009738D9"/>
    <w:rsid w:val="00973DA9"/>
    <w:rsid w:val="00977CAE"/>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2A2C"/>
    <w:rsid w:val="009E3BD4"/>
    <w:rsid w:val="009E5586"/>
    <w:rsid w:val="009E5E60"/>
    <w:rsid w:val="009F7F4A"/>
    <w:rsid w:val="00A012CF"/>
    <w:rsid w:val="00A019AA"/>
    <w:rsid w:val="00A02929"/>
    <w:rsid w:val="00A02A21"/>
    <w:rsid w:val="00A151CA"/>
    <w:rsid w:val="00A16D83"/>
    <w:rsid w:val="00A16EE2"/>
    <w:rsid w:val="00A2297C"/>
    <w:rsid w:val="00A23C32"/>
    <w:rsid w:val="00A24935"/>
    <w:rsid w:val="00A25189"/>
    <w:rsid w:val="00A2666E"/>
    <w:rsid w:val="00A267EE"/>
    <w:rsid w:val="00A312B5"/>
    <w:rsid w:val="00A36660"/>
    <w:rsid w:val="00A37D79"/>
    <w:rsid w:val="00A4217B"/>
    <w:rsid w:val="00A436BF"/>
    <w:rsid w:val="00A5008C"/>
    <w:rsid w:val="00A503FF"/>
    <w:rsid w:val="00A50826"/>
    <w:rsid w:val="00A534BB"/>
    <w:rsid w:val="00A61307"/>
    <w:rsid w:val="00A64083"/>
    <w:rsid w:val="00A64BF1"/>
    <w:rsid w:val="00A66344"/>
    <w:rsid w:val="00A66E68"/>
    <w:rsid w:val="00A7173F"/>
    <w:rsid w:val="00A73EDC"/>
    <w:rsid w:val="00A77AC8"/>
    <w:rsid w:val="00A957C2"/>
    <w:rsid w:val="00A97F7A"/>
    <w:rsid w:val="00AA61F2"/>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085B"/>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41AA"/>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32E83"/>
    <w:rsid w:val="00C52B93"/>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33C"/>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35AE"/>
    <w:rsid w:val="00E6458C"/>
    <w:rsid w:val="00E654B4"/>
    <w:rsid w:val="00E75E30"/>
    <w:rsid w:val="00E80EE7"/>
    <w:rsid w:val="00E8337D"/>
    <w:rsid w:val="00E833DE"/>
    <w:rsid w:val="00E8577D"/>
    <w:rsid w:val="00E85EAA"/>
    <w:rsid w:val="00E86F47"/>
    <w:rsid w:val="00E92ECB"/>
    <w:rsid w:val="00E976BA"/>
    <w:rsid w:val="00EA0CFE"/>
    <w:rsid w:val="00EA2B67"/>
    <w:rsid w:val="00EA2CF4"/>
    <w:rsid w:val="00EA3C88"/>
    <w:rsid w:val="00EA6390"/>
    <w:rsid w:val="00EB2373"/>
    <w:rsid w:val="00EB4C1F"/>
    <w:rsid w:val="00EB4FF8"/>
    <w:rsid w:val="00EB6DCE"/>
    <w:rsid w:val="00EB7AE1"/>
    <w:rsid w:val="00EB7CF9"/>
    <w:rsid w:val="00EC613E"/>
    <w:rsid w:val="00ED018D"/>
    <w:rsid w:val="00ED1FAD"/>
    <w:rsid w:val="00EE03DF"/>
    <w:rsid w:val="00EE051C"/>
    <w:rsid w:val="00EE2A21"/>
    <w:rsid w:val="00EE435F"/>
    <w:rsid w:val="00EF0498"/>
    <w:rsid w:val="00EF26EF"/>
    <w:rsid w:val="00EF551F"/>
    <w:rsid w:val="00F00CE3"/>
    <w:rsid w:val="00F0141B"/>
    <w:rsid w:val="00F0171F"/>
    <w:rsid w:val="00F07FC2"/>
    <w:rsid w:val="00F16E3E"/>
    <w:rsid w:val="00F16E89"/>
    <w:rsid w:val="00F16F91"/>
    <w:rsid w:val="00F203F7"/>
    <w:rsid w:val="00F235E0"/>
    <w:rsid w:val="00F24E41"/>
    <w:rsid w:val="00F26945"/>
    <w:rsid w:val="00F26B94"/>
    <w:rsid w:val="00F4407C"/>
    <w:rsid w:val="00F506C8"/>
    <w:rsid w:val="00F51F4B"/>
    <w:rsid w:val="00F54EFA"/>
    <w:rsid w:val="00F55A97"/>
    <w:rsid w:val="00F606EC"/>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0CB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F516BE9"/>
  <w15:docId w15:val="{3D8605DD-5E6D-4D5A-8C4F-6AB9DE60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136621"/>
    <w:pPr>
      <w:keepNext/>
      <w:jc w:val="center"/>
      <w:outlineLvl w:val="0"/>
    </w:pPr>
    <w:rPr>
      <w:b/>
      <w:bCs/>
      <w:sz w:val="28"/>
    </w:rPr>
  </w:style>
  <w:style w:type="paragraph" w:styleId="Heading2">
    <w:name w:val="heading 2"/>
    <w:basedOn w:val="Normal"/>
    <w:next w:val="Normal"/>
    <w:qFormat/>
    <w:rsid w:val="00136621"/>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136621"/>
    <w:pPr>
      <w:keepNext/>
      <w:jc w:val="center"/>
      <w:outlineLvl w:val="2"/>
    </w:pPr>
    <w:rPr>
      <w:b/>
      <w:szCs w:val="20"/>
    </w:rPr>
  </w:style>
  <w:style w:type="paragraph" w:styleId="Heading4">
    <w:name w:val="heading 4"/>
    <w:basedOn w:val="Normal"/>
    <w:next w:val="Normal"/>
    <w:qFormat/>
    <w:rsid w:val="00136621"/>
    <w:pPr>
      <w:keepNext/>
      <w:ind w:left="720" w:hanging="720"/>
      <w:outlineLvl w:val="3"/>
    </w:pPr>
    <w:rPr>
      <w:b/>
      <w:i/>
      <w:szCs w:val="20"/>
    </w:rPr>
  </w:style>
  <w:style w:type="paragraph" w:styleId="Heading5">
    <w:name w:val="heading 5"/>
    <w:basedOn w:val="Normal"/>
    <w:next w:val="Normal"/>
    <w:qFormat/>
    <w:rsid w:val="0013662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13662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136621"/>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136621"/>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13662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6621"/>
  </w:style>
  <w:style w:type="paragraph" w:styleId="Header">
    <w:name w:val="header"/>
    <w:basedOn w:val="Normal"/>
    <w:semiHidden/>
    <w:rsid w:val="00136621"/>
    <w:pPr>
      <w:tabs>
        <w:tab w:val="center" w:pos="4153"/>
        <w:tab w:val="right" w:pos="8306"/>
      </w:tabs>
    </w:pPr>
  </w:style>
  <w:style w:type="paragraph" w:styleId="Footer">
    <w:name w:val="footer"/>
    <w:basedOn w:val="Normal"/>
    <w:semiHidden/>
    <w:rsid w:val="00136621"/>
    <w:pPr>
      <w:tabs>
        <w:tab w:val="center" w:pos="4153"/>
        <w:tab w:val="right" w:pos="8306"/>
      </w:tabs>
    </w:pPr>
  </w:style>
  <w:style w:type="character" w:styleId="PageNumber">
    <w:name w:val="page number"/>
    <w:basedOn w:val="DefaultParagraphFont"/>
    <w:semiHidden/>
    <w:rsid w:val="00136621"/>
  </w:style>
  <w:style w:type="paragraph" w:styleId="Subtitle">
    <w:name w:val="Subtitle"/>
    <w:basedOn w:val="Normal"/>
    <w:qFormat/>
    <w:rsid w:val="00136621"/>
    <w:rPr>
      <w:b/>
      <w:bCs/>
      <w:iCs/>
      <w:sz w:val="28"/>
    </w:rPr>
  </w:style>
  <w:style w:type="character" w:styleId="Hyperlink">
    <w:name w:val="Hyperlink"/>
    <w:uiPriority w:val="99"/>
    <w:rsid w:val="00136621"/>
    <w:rPr>
      <w:color w:val="0000FF"/>
      <w:u w:val="single"/>
    </w:rPr>
  </w:style>
  <w:style w:type="paragraph" w:customStyle="1" w:styleId="DefaultText">
    <w:name w:val="Default Text"/>
    <w:basedOn w:val="Normal"/>
    <w:rsid w:val="00136621"/>
    <w:rPr>
      <w:szCs w:val="20"/>
    </w:rPr>
  </w:style>
  <w:style w:type="paragraph" w:customStyle="1" w:styleId="Bullet">
    <w:name w:val="Bullet"/>
    <w:basedOn w:val="Normal"/>
    <w:rsid w:val="00136621"/>
    <w:rPr>
      <w:rFonts w:ascii="Helv" w:hAnsi="Helv"/>
      <w:szCs w:val="20"/>
    </w:rPr>
  </w:style>
  <w:style w:type="paragraph" w:customStyle="1" w:styleId="TableText">
    <w:name w:val="Table Text"/>
    <w:basedOn w:val="Normal"/>
    <w:rsid w:val="00136621"/>
    <w:rPr>
      <w:szCs w:val="20"/>
    </w:rPr>
  </w:style>
  <w:style w:type="paragraph" w:customStyle="1" w:styleId="sub-subhead">
    <w:name w:val="sub-subhead"/>
    <w:basedOn w:val="Normal"/>
    <w:rsid w:val="00136621"/>
    <w:pPr>
      <w:keepLines/>
    </w:pPr>
    <w:rPr>
      <w:rFonts w:ascii="Helv" w:hAnsi="Helv"/>
      <w:snapToGrid w:val="0"/>
      <w:szCs w:val="20"/>
      <w:lang w:val="en-US"/>
    </w:rPr>
  </w:style>
  <w:style w:type="character" w:customStyle="1" w:styleId="pbllt">
    <w:name w:val="pbllt­"/>
    <w:rsid w:val="00136621"/>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136621"/>
    <w:pPr>
      <w:numPr>
        <w:numId w:val="1"/>
      </w:numPr>
      <w:ind w:left="0" w:firstLine="0"/>
    </w:pPr>
    <w:rPr>
      <w:rFonts w:cs="Arial"/>
      <w:szCs w:val="20"/>
    </w:rPr>
  </w:style>
  <w:style w:type="paragraph" w:customStyle="1" w:styleId="DocumentLabel">
    <w:name w:val="Document Label"/>
    <w:basedOn w:val="Normal"/>
    <w:rsid w:val="00136621"/>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136621"/>
    <w:pPr>
      <w:jc w:val="center"/>
    </w:pPr>
    <w:rPr>
      <w:b/>
      <w:bCs/>
      <w:iCs/>
      <w:sz w:val="28"/>
    </w:rPr>
  </w:style>
  <w:style w:type="character" w:styleId="FollowedHyperlink">
    <w:name w:val="FollowedHyperlink"/>
    <w:semiHidden/>
    <w:rsid w:val="00136621"/>
    <w:rPr>
      <w:color w:val="800080"/>
      <w:u w:val="single"/>
    </w:rPr>
  </w:style>
  <w:style w:type="paragraph" w:styleId="BodyTextIndent">
    <w:name w:val="Body Text Indent"/>
    <w:basedOn w:val="Normal"/>
    <w:semiHidden/>
    <w:rsid w:val="00136621"/>
    <w:pPr>
      <w:ind w:left="720" w:hanging="720"/>
    </w:pPr>
    <w:rPr>
      <w:szCs w:val="20"/>
    </w:rPr>
  </w:style>
  <w:style w:type="paragraph" w:styleId="BodyText2">
    <w:name w:val="Body Text 2"/>
    <w:basedOn w:val="Normal"/>
    <w:semiHidden/>
    <w:rsid w:val="00136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136621"/>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136621"/>
    <w:rPr>
      <w:rFonts w:cs="Arial"/>
      <w:b/>
      <w:bCs/>
      <w:i/>
      <w:iCs/>
      <w:sz w:val="32"/>
      <w:u w:val="single"/>
      <w:lang w:val="en-US"/>
    </w:rPr>
  </w:style>
  <w:style w:type="character" w:styleId="CommentReference">
    <w:name w:val="annotation reference"/>
    <w:semiHidden/>
    <w:unhideWhenUsed/>
    <w:rsid w:val="00136621"/>
    <w:rPr>
      <w:sz w:val="16"/>
      <w:szCs w:val="16"/>
    </w:rPr>
  </w:style>
  <w:style w:type="paragraph" w:styleId="CommentText">
    <w:name w:val="annotation text"/>
    <w:basedOn w:val="Normal"/>
    <w:semiHidden/>
    <w:unhideWhenUsed/>
    <w:rsid w:val="00136621"/>
    <w:rPr>
      <w:sz w:val="20"/>
      <w:szCs w:val="20"/>
    </w:rPr>
  </w:style>
  <w:style w:type="character" w:customStyle="1" w:styleId="CharChar2">
    <w:name w:val="Char Char2"/>
    <w:semiHidden/>
    <w:rsid w:val="00136621"/>
    <w:rPr>
      <w:lang w:eastAsia="en-US"/>
    </w:rPr>
  </w:style>
  <w:style w:type="paragraph" w:styleId="CommentSubject">
    <w:name w:val="annotation subject"/>
    <w:basedOn w:val="CommentText"/>
    <w:next w:val="CommentText"/>
    <w:semiHidden/>
    <w:unhideWhenUsed/>
    <w:rsid w:val="00136621"/>
    <w:rPr>
      <w:b/>
      <w:bCs/>
    </w:rPr>
  </w:style>
  <w:style w:type="character" w:customStyle="1" w:styleId="CharChar1">
    <w:name w:val="Char Char1"/>
    <w:semiHidden/>
    <w:rsid w:val="00136621"/>
    <w:rPr>
      <w:b/>
      <w:bCs/>
      <w:lang w:eastAsia="en-US"/>
    </w:rPr>
  </w:style>
  <w:style w:type="paragraph" w:styleId="BalloonText">
    <w:name w:val="Balloon Text"/>
    <w:basedOn w:val="Normal"/>
    <w:semiHidden/>
    <w:unhideWhenUsed/>
    <w:rsid w:val="00136621"/>
    <w:rPr>
      <w:rFonts w:ascii="Tahoma" w:hAnsi="Tahoma" w:cs="Tahoma"/>
      <w:sz w:val="16"/>
      <w:szCs w:val="16"/>
    </w:rPr>
  </w:style>
  <w:style w:type="character" w:customStyle="1" w:styleId="CharChar">
    <w:name w:val="Char Char"/>
    <w:semiHidden/>
    <w:rsid w:val="00136621"/>
    <w:rPr>
      <w:rFonts w:ascii="Tahoma" w:hAnsi="Tahoma" w:cs="Tahoma"/>
      <w:sz w:val="16"/>
      <w:szCs w:val="16"/>
      <w:lang w:eastAsia="en-US"/>
    </w:rPr>
  </w:style>
  <w:style w:type="paragraph" w:styleId="ListParagraph">
    <w:name w:val="List Paragraph"/>
    <w:basedOn w:val="Normal"/>
    <w:qFormat/>
    <w:rsid w:val="00136621"/>
    <w:pPr>
      <w:ind w:left="720"/>
    </w:pPr>
  </w:style>
  <w:style w:type="character" w:customStyle="1" w:styleId="CharChar5">
    <w:name w:val="Char Char5"/>
    <w:rsid w:val="00136621"/>
    <w:rPr>
      <w:rFonts w:ascii="Arial" w:hAnsi="Arial"/>
      <w:b/>
      <w:bCs/>
      <w:iCs/>
      <w:sz w:val="28"/>
      <w:szCs w:val="24"/>
      <w:lang w:eastAsia="en-US"/>
    </w:rPr>
  </w:style>
  <w:style w:type="paragraph" w:styleId="NormalWeb">
    <w:name w:val="Normal (Web)"/>
    <w:basedOn w:val="Normal"/>
    <w:uiPriority w:val="99"/>
    <w:semiHidden/>
    <w:rsid w:val="00136621"/>
    <w:pPr>
      <w:spacing w:before="100" w:beforeAutospacing="1" w:after="100" w:afterAutospacing="1"/>
    </w:pPr>
    <w:rPr>
      <w:rFonts w:cs="Arial"/>
      <w:color w:val="000000"/>
      <w:sz w:val="18"/>
      <w:szCs w:val="18"/>
    </w:rPr>
  </w:style>
  <w:style w:type="character" w:customStyle="1" w:styleId="screenreadertext">
    <w:name w:val="screenreadertext"/>
    <w:rsid w:val="00136621"/>
    <w:rPr>
      <w:rFonts w:ascii="Verdana" w:hAnsi="Verdana" w:hint="default"/>
      <w:color w:val="333333"/>
      <w:sz w:val="24"/>
      <w:szCs w:val="24"/>
    </w:rPr>
  </w:style>
  <w:style w:type="paragraph" w:styleId="PlainText">
    <w:name w:val="Plain Text"/>
    <w:basedOn w:val="Normal"/>
    <w:semiHidden/>
    <w:rsid w:val="00136621"/>
    <w:rPr>
      <w:rFonts w:ascii="Courier New" w:hAnsi="Courier New"/>
      <w:sz w:val="20"/>
      <w:szCs w:val="20"/>
      <w:lang w:eastAsia="en-GB"/>
    </w:rPr>
  </w:style>
  <w:style w:type="paragraph" w:customStyle="1" w:styleId="MessageHeaderLast">
    <w:name w:val="Message Header Last"/>
    <w:basedOn w:val="MessageHeader"/>
    <w:next w:val="BodyText"/>
    <w:rsid w:val="00136621"/>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13662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136621"/>
    <w:pPr>
      <w:spacing w:after="120" w:line="480" w:lineRule="auto"/>
      <w:ind w:left="283"/>
    </w:pPr>
  </w:style>
  <w:style w:type="paragraph" w:customStyle="1" w:styleId="ReturnAddress">
    <w:name w:val="Return Address"/>
    <w:basedOn w:val="Normal"/>
    <w:rsid w:val="00136621"/>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136621"/>
    <w:rPr>
      <w:sz w:val="24"/>
      <w:szCs w:val="24"/>
      <w:lang w:eastAsia="en-US"/>
    </w:rPr>
  </w:style>
  <w:style w:type="paragraph" w:customStyle="1" w:styleId="Level2">
    <w:name w:val="Level 2"/>
    <w:basedOn w:val="Normal"/>
    <w:rsid w:val="00136621"/>
    <w:pPr>
      <w:tabs>
        <w:tab w:val="num" w:pos="567"/>
      </w:tabs>
      <w:spacing w:after="360" w:line="360" w:lineRule="auto"/>
      <w:ind w:left="567" w:hanging="567"/>
    </w:pPr>
    <w:rPr>
      <w:sz w:val="22"/>
      <w:szCs w:val="20"/>
    </w:rPr>
  </w:style>
  <w:style w:type="paragraph" w:customStyle="1" w:styleId="Legal1">
    <w:name w:val="Legal 1"/>
    <w:basedOn w:val="Normal"/>
    <w:rsid w:val="00136621"/>
    <w:pPr>
      <w:keepNext/>
      <w:keepLines/>
      <w:spacing w:after="360" w:line="360" w:lineRule="auto"/>
    </w:pPr>
    <w:rPr>
      <w:b/>
      <w:sz w:val="22"/>
      <w:szCs w:val="20"/>
    </w:rPr>
  </w:style>
  <w:style w:type="paragraph" w:customStyle="1" w:styleId="Level3">
    <w:name w:val="Level 3"/>
    <w:basedOn w:val="Normal"/>
    <w:rsid w:val="00136621"/>
    <w:pPr>
      <w:tabs>
        <w:tab w:val="num" w:pos="1134"/>
      </w:tabs>
      <w:spacing w:after="360" w:line="360" w:lineRule="auto"/>
      <w:ind w:left="1134" w:hanging="567"/>
    </w:pPr>
    <w:rPr>
      <w:sz w:val="22"/>
      <w:szCs w:val="20"/>
    </w:rPr>
  </w:style>
  <w:style w:type="paragraph" w:customStyle="1" w:styleId="Level4">
    <w:name w:val="Level 4"/>
    <w:basedOn w:val="Normal"/>
    <w:rsid w:val="00136621"/>
    <w:pPr>
      <w:tabs>
        <w:tab w:val="num" w:pos="2421"/>
      </w:tabs>
      <w:spacing w:after="360" w:line="360" w:lineRule="auto"/>
      <w:ind w:left="2268" w:hanging="567"/>
    </w:pPr>
    <w:rPr>
      <w:sz w:val="22"/>
      <w:szCs w:val="20"/>
    </w:rPr>
  </w:style>
  <w:style w:type="paragraph" w:customStyle="1" w:styleId="Level5">
    <w:name w:val="Level 5"/>
    <w:basedOn w:val="Normal"/>
    <w:rsid w:val="00136621"/>
    <w:pPr>
      <w:tabs>
        <w:tab w:val="num" w:pos="2880"/>
      </w:tabs>
      <w:spacing w:after="360" w:line="360" w:lineRule="auto"/>
      <w:ind w:left="2880" w:hanging="720"/>
    </w:pPr>
    <w:rPr>
      <w:sz w:val="22"/>
      <w:szCs w:val="20"/>
    </w:rPr>
  </w:style>
  <w:style w:type="character" w:customStyle="1" w:styleId="CharChar7">
    <w:name w:val="Char Char7"/>
    <w:rsid w:val="00136621"/>
    <w:rPr>
      <w:sz w:val="24"/>
      <w:szCs w:val="24"/>
      <w:lang w:val="en-GB" w:eastAsia="en-US" w:bidi="ar-SA"/>
    </w:rPr>
  </w:style>
  <w:style w:type="paragraph" w:customStyle="1" w:styleId="body">
    <w:name w:val="body"/>
    <w:basedOn w:val="Normal"/>
    <w:rsid w:val="00136621"/>
    <w:pPr>
      <w:spacing w:before="100" w:beforeAutospacing="1" w:after="100" w:afterAutospacing="1"/>
    </w:pPr>
    <w:rPr>
      <w:lang w:val="en-US"/>
    </w:rPr>
  </w:style>
  <w:style w:type="character" w:customStyle="1" w:styleId="CharChar4">
    <w:name w:val="Char Char4"/>
    <w:rsid w:val="00136621"/>
    <w:rPr>
      <w:rFonts w:ascii="Arial" w:hAnsi="Arial"/>
      <w:b/>
      <w:bCs/>
      <w:iCs/>
      <w:sz w:val="28"/>
      <w:szCs w:val="24"/>
      <w:lang w:eastAsia="en-US"/>
    </w:rPr>
  </w:style>
  <w:style w:type="character" w:customStyle="1" w:styleId="CharChar3">
    <w:name w:val="Char Char3"/>
    <w:rsid w:val="00136621"/>
    <w:rPr>
      <w:rFonts w:ascii="Arial" w:hAnsi="Arial" w:cs="Arial"/>
      <w:sz w:val="24"/>
      <w:szCs w:val="24"/>
      <w:lang w:eastAsia="en-US"/>
    </w:rPr>
  </w:style>
  <w:style w:type="character" w:styleId="Strong">
    <w:name w:val="Strong"/>
    <w:qFormat/>
    <w:rsid w:val="00136621"/>
    <w:rPr>
      <w:b/>
      <w:bCs/>
    </w:rPr>
  </w:style>
  <w:style w:type="paragraph" w:customStyle="1" w:styleId="vspace">
    <w:name w:val="vspace"/>
    <w:basedOn w:val="Normal"/>
    <w:rsid w:val="00136621"/>
    <w:pPr>
      <w:spacing w:before="100" w:beforeAutospacing="1" w:after="100" w:afterAutospacing="1"/>
    </w:pPr>
    <w:rPr>
      <w:lang w:val="en-US"/>
    </w:rPr>
  </w:style>
  <w:style w:type="paragraph" w:customStyle="1" w:styleId="H1">
    <w:name w:val="H1"/>
    <w:basedOn w:val="Normal"/>
    <w:next w:val="Normal"/>
    <w:qFormat/>
    <w:rsid w:val="00136621"/>
    <w:pPr>
      <w:pageBreakBefore/>
      <w:jc w:val="center"/>
    </w:pPr>
    <w:rPr>
      <w:b/>
      <w:sz w:val="36"/>
    </w:rPr>
  </w:style>
  <w:style w:type="paragraph" w:customStyle="1" w:styleId="normalbolditalic">
    <w:name w:val="normal bold italic"/>
    <w:basedOn w:val="Normal"/>
    <w:rsid w:val="00136621"/>
    <w:rPr>
      <w:b/>
      <w:i/>
      <w:lang w:val="en-US"/>
    </w:rPr>
  </w:style>
  <w:style w:type="paragraph" w:customStyle="1" w:styleId="H2">
    <w:name w:val="H2"/>
    <w:basedOn w:val="Normal"/>
    <w:next w:val="Normal"/>
    <w:qFormat/>
    <w:rsid w:val="00136621"/>
    <w:pPr>
      <w:keepNext/>
    </w:pPr>
    <w:rPr>
      <w:rFonts w:cs="Arial"/>
      <w:b/>
    </w:rPr>
  </w:style>
  <w:style w:type="character" w:customStyle="1" w:styleId="BodyTextChar">
    <w:name w:val="Body Text Char"/>
    <w:rsid w:val="00136621"/>
    <w:rPr>
      <w:rFonts w:ascii="Arial" w:hAnsi="Arial"/>
      <w:sz w:val="24"/>
      <w:szCs w:val="24"/>
      <w:lang w:eastAsia="en-US"/>
    </w:rPr>
  </w:style>
  <w:style w:type="character" w:customStyle="1" w:styleId="BodyTextIndentChar">
    <w:name w:val="Body Text Indent Char"/>
    <w:rsid w:val="00136621"/>
    <w:rPr>
      <w:rFonts w:ascii="Arial" w:hAnsi="Arial"/>
      <w:sz w:val="24"/>
      <w:lang w:eastAsia="en-US"/>
    </w:rPr>
  </w:style>
  <w:style w:type="paragraph" w:customStyle="1" w:styleId="H3">
    <w:name w:val="H3"/>
    <w:basedOn w:val="Normal"/>
    <w:next w:val="Normal"/>
    <w:qFormat/>
    <w:rsid w:val="00136621"/>
    <w:rPr>
      <w:i/>
    </w:rPr>
  </w:style>
  <w:style w:type="paragraph" w:styleId="Revision">
    <w:name w:val="Revision"/>
    <w:hidden/>
    <w:semiHidden/>
    <w:rsid w:val="00136621"/>
    <w:rPr>
      <w:rFonts w:ascii="Arial" w:hAnsi="Arial"/>
      <w:sz w:val="24"/>
      <w:szCs w:val="24"/>
      <w:lang w:eastAsia="en-US"/>
    </w:rPr>
  </w:style>
  <w:style w:type="paragraph" w:customStyle="1" w:styleId="MeetsEYFS">
    <w:name w:val="Meets EYFS"/>
    <w:basedOn w:val="Normal"/>
    <w:qFormat/>
    <w:rsid w:val="00136621"/>
    <w:pPr>
      <w:jc w:val="left"/>
    </w:pPr>
    <w:rPr>
      <w:sz w:val="20"/>
    </w:rPr>
  </w:style>
  <w:style w:type="paragraph" w:customStyle="1" w:styleId="deleteasappropriate">
    <w:name w:val="delete as appropriate"/>
    <w:basedOn w:val="Normal"/>
    <w:qFormat/>
    <w:rsid w:val="00136621"/>
    <w:rPr>
      <w:i/>
      <w:sz w:val="20"/>
    </w:rPr>
  </w:style>
  <w:style w:type="character" w:customStyle="1" w:styleId="FooterChar">
    <w:name w:val="Footer Char"/>
    <w:rsid w:val="00136621"/>
    <w:rPr>
      <w:rFonts w:ascii="Arial" w:hAnsi="Arial"/>
      <w:sz w:val="24"/>
      <w:szCs w:val="24"/>
      <w:lang w:eastAsia="en-US"/>
    </w:rPr>
  </w:style>
  <w:style w:type="character" w:customStyle="1" w:styleId="HeaderChar">
    <w:name w:val="Header Char"/>
    <w:rsid w:val="00136621"/>
    <w:rPr>
      <w:rFonts w:ascii="Arial" w:hAnsi="Arial"/>
      <w:sz w:val="24"/>
      <w:szCs w:val="24"/>
      <w:lang w:eastAsia="en-US"/>
    </w:rPr>
  </w:style>
  <w:style w:type="paragraph" w:styleId="TOCHeading">
    <w:name w:val="TOC Heading"/>
    <w:basedOn w:val="Heading1"/>
    <w:next w:val="Normal"/>
    <w:qFormat/>
    <w:rsid w:val="00136621"/>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136621"/>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136621"/>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136621"/>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136621"/>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710A2-F130-46F7-B88D-AC54BD1E9B1A}">
  <ds:schemaRefs>
    <ds:schemaRef ds:uri="http://schemas.openxmlformats.org/officeDocument/2006/bibliography"/>
  </ds:schemaRefs>
</ds:datastoreItem>
</file>

<file path=customXml/itemProps2.xml><?xml version="1.0" encoding="utf-8"?>
<ds:datastoreItem xmlns:ds="http://schemas.openxmlformats.org/officeDocument/2006/customXml" ds:itemID="{14A2FD28-963D-4EED-9FE1-5F649487E37A}"/>
</file>

<file path=customXml/itemProps3.xml><?xml version="1.0" encoding="utf-8"?>
<ds:datastoreItem xmlns:ds="http://schemas.openxmlformats.org/officeDocument/2006/customXml" ds:itemID="{8785135E-4883-4A74-8EBE-41DBEDF5F40D}"/>
</file>

<file path=customXml/itemProps4.xml><?xml version="1.0" encoding="utf-8"?>
<ds:datastoreItem xmlns:ds="http://schemas.openxmlformats.org/officeDocument/2006/customXml" ds:itemID="{7088DE82-3AF4-4EBC-A6C2-F14BD24CDAB3}"/>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Office @ Wood Wharf Garten</cp:lastModifiedBy>
  <cp:revision>2</cp:revision>
  <cp:lastPrinted>2021-09-28T15:33:00Z</cp:lastPrinted>
  <dcterms:created xsi:type="dcterms:W3CDTF">2022-09-08T12:05:00Z</dcterms:created>
  <dcterms:modified xsi:type="dcterms:W3CDTF">2022-09-08T12:05:00Z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